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B5ED" w14:textId="47E20233" w:rsidR="00C036DA" w:rsidRDefault="00776CA5" w:rsidP="00097800">
      <w:pPr>
        <w:pStyle w:val="BodyText"/>
        <w:jc w:val="center"/>
        <w:rPr>
          <w:b/>
          <w:bCs/>
          <w:sz w:val="36"/>
          <w:szCs w:val="36"/>
        </w:rPr>
      </w:pPr>
      <w:r w:rsidRPr="002934D7">
        <w:rPr>
          <w:b/>
          <w:bCs/>
          <w:noProof/>
        </w:rPr>
        <w:drawing>
          <wp:anchor distT="0" distB="0" distL="114300" distR="114300" simplePos="0" relativeHeight="251659264" behindDoc="0" locked="0" layoutInCell="1" allowOverlap="1" wp14:anchorId="447B306D" wp14:editId="56204512">
            <wp:simplePos x="0" y="0"/>
            <wp:positionH relativeFrom="column">
              <wp:posOffset>0</wp:posOffset>
            </wp:positionH>
            <wp:positionV relativeFrom="paragraph">
              <wp:posOffset>-361666</wp:posOffset>
            </wp:positionV>
            <wp:extent cx="740664" cy="73152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rotWithShape="1">
                    <a:blip r:embed="rId8" cstate="print">
                      <a:extLst>
                        <a:ext uri="{28A0092B-C50C-407E-A947-70E740481C1C}">
                          <a14:useLocalDpi xmlns:a14="http://schemas.microsoft.com/office/drawing/2010/main" val="0"/>
                        </a:ext>
                      </a:extLst>
                    </a:blip>
                    <a:srcRect l="2436" t="12491" r="72949" b="17317"/>
                    <a:stretch/>
                  </pic:blipFill>
                  <pic:spPr bwMode="auto">
                    <a:xfrm>
                      <a:off x="0" y="0"/>
                      <a:ext cx="740664"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6DA">
        <w:rPr>
          <w:b/>
          <w:bCs/>
          <w:sz w:val="36"/>
          <w:szCs w:val="36"/>
        </w:rPr>
        <w:t xml:space="preserve">School District </w:t>
      </w:r>
    </w:p>
    <w:p w14:paraId="521BEEB4" w14:textId="14A1573F" w:rsidR="00C036DA" w:rsidRDefault="00C036DA" w:rsidP="00097800">
      <w:pPr>
        <w:pStyle w:val="BodyText"/>
        <w:jc w:val="center"/>
        <w:rPr>
          <w:b/>
          <w:bCs/>
          <w:sz w:val="36"/>
          <w:szCs w:val="36"/>
        </w:rPr>
      </w:pPr>
      <w:r>
        <w:rPr>
          <w:b/>
          <w:bCs/>
          <w:sz w:val="36"/>
          <w:szCs w:val="36"/>
        </w:rPr>
        <w:t xml:space="preserve">Initial Application </w:t>
      </w:r>
    </w:p>
    <w:p w14:paraId="4C0CF421" w14:textId="5C2D54D2" w:rsidR="00C036DA" w:rsidRDefault="00C036DA" w:rsidP="00097800">
      <w:pPr>
        <w:pStyle w:val="BodyText"/>
        <w:jc w:val="center"/>
        <w:rPr>
          <w:b/>
          <w:bCs/>
          <w:sz w:val="36"/>
          <w:szCs w:val="36"/>
        </w:rPr>
      </w:pPr>
      <w:r>
        <w:rPr>
          <w:b/>
          <w:bCs/>
          <w:sz w:val="36"/>
          <w:szCs w:val="36"/>
        </w:rPr>
        <w:t>for</w:t>
      </w:r>
    </w:p>
    <w:p w14:paraId="47D586BE" w14:textId="0C43D401" w:rsidR="00B60D7D" w:rsidRPr="000426CC" w:rsidRDefault="00097800" w:rsidP="00097800">
      <w:pPr>
        <w:pStyle w:val="BodyText"/>
        <w:jc w:val="center"/>
        <w:rPr>
          <w:b/>
          <w:bCs/>
          <w:sz w:val="36"/>
          <w:szCs w:val="36"/>
        </w:rPr>
      </w:pPr>
      <w:r w:rsidRPr="000426CC">
        <w:rPr>
          <w:b/>
          <w:bCs/>
          <w:sz w:val="36"/>
          <w:szCs w:val="36"/>
        </w:rPr>
        <w:t>Elementary and Secondary School Emergency Relief (ESSER</w:t>
      </w:r>
      <w:r w:rsidR="00430925" w:rsidRPr="000426CC">
        <w:rPr>
          <w:b/>
          <w:bCs/>
          <w:sz w:val="36"/>
          <w:szCs w:val="36"/>
        </w:rPr>
        <w:t xml:space="preserve"> II</w:t>
      </w:r>
      <w:r w:rsidR="00C036DA">
        <w:rPr>
          <w:b/>
          <w:bCs/>
          <w:sz w:val="36"/>
          <w:szCs w:val="36"/>
        </w:rPr>
        <w:t>I</w:t>
      </w:r>
      <w:r w:rsidRPr="000426CC">
        <w:rPr>
          <w:b/>
          <w:bCs/>
          <w:sz w:val="36"/>
          <w:szCs w:val="36"/>
        </w:rPr>
        <w:t>) Fund</w:t>
      </w:r>
      <w:r w:rsidR="00C036DA">
        <w:rPr>
          <w:b/>
          <w:bCs/>
          <w:sz w:val="36"/>
          <w:szCs w:val="36"/>
        </w:rPr>
        <w:t>ing</w:t>
      </w:r>
    </w:p>
    <w:p w14:paraId="44CFC718" w14:textId="7215CF3D" w:rsidR="00097800" w:rsidRPr="000426CC" w:rsidRDefault="00097800" w:rsidP="00097800">
      <w:pPr>
        <w:pStyle w:val="BodyText"/>
        <w:rPr>
          <w:sz w:val="36"/>
          <w:szCs w:val="36"/>
        </w:rPr>
      </w:pPr>
    </w:p>
    <w:p w14:paraId="49BC4A1A" w14:textId="6E23AEA0" w:rsidR="00097800" w:rsidRPr="000426CC" w:rsidRDefault="00097800" w:rsidP="00097800">
      <w:pPr>
        <w:pStyle w:val="BodyText"/>
        <w:rPr>
          <w:b/>
          <w:bCs/>
          <w:sz w:val="36"/>
          <w:szCs w:val="36"/>
        </w:rPr>
      </w:pPr>
      <w:r w:rsidRPr="000426CC">
        <w:rPr>
          <w:b/>
          <w:bCs/>
          <w:sz w:val="36"/>
          <w:szCs w:val="36"/>
        </w:rPr>
        <w:t>Part A</w:t>
      </w:r>
      <w:r w:rsidR="00CA1D08">
        <w:rPr>
          <w:b/>
          <w:bCs/>
          <w:sz w:val="36"/>
          <w:szCs w:val="36"/>
        </w:rPr>
        <w:t>:  Cover Sheet</w:t>
      </w:r>
    </w:p>
    <w:p w14:paraId="747F3706" w14:textId="4F6EE0A2" w:rsidR="00097800" w:rsidRDefault="00097800" w:rsidP="00097800">
      <w:pPr>
        <w:pStyle w:val="BodyText"/>
      </w:pPr>
    </w:p>
    <w:tbl>
      <w:tblPr>
        <w:tblStyle w:val="TableGrid"/>
        <w:tblW w:w="0" w:type="auto"/>
        <w:tblLook w:val="04A0" w:firstRow="1" w:lastRow="0" w:firstColumn="1" w:lastColumn="0" w:noHBand="0" w:noVBand="1"/>
      </w:tblPr>
      <w:tblGrid>
        <w:gridCol w:w="5310"/>
        <w:gridCol w:w="4040"/>
      </w:tblGrid>
      <w:tr w:rsidR="00253000" w:rsidRPr="000426CC" w14:paraId="3AB8A3FC" w14:textId="77777777" w:rsidTr="0024389A">
        <w:trPr>
          <w:trHeight w:val="864"/>
        </w:trPr>
        <w:tc>
          <w:tcPr>
            <w:tcW w:w="5310" w:type="dxa"/>
          </w:tcPr>
          <w:p w14:paraId="408D165B" w14:textId="77777777" w:rsidR="00253000" w:rsidRPr="000426CC" w:rsidRDefault="00253000" w:rsidP="005C09F4">
            <w:pPr>
              <w:pStyle w:val="BodyText"/>
              <w:spacing w:before="9"/>
              <w:rPr>
                <w:bCs/>
                <w:sz w:val="22"/>
                <w:szCs w:val="22"/>
              </w:rPr>
            </w:pPr>
            <w:r w:rsidRPr="000426CC">
              <w:rPr>
                <w:bCs/>
                <w:sz w:val="22"/>
                <w:szCs w:val="22"/>
              </w:rPr>
              <w:t>LEA:</w:t>
            </w:r>
          </w:p>
          <w:sdt>
            <w:sdtPr>
              <w:rPr>
                <w:bCs/>
                <w:sz w:val="22"/>
                <w:szCs w:val="22"/>
              </w:rPr>
              <w:id w:val="-1892869021"/>
              <w:placeholder>
                <w:docPart w:val="10F4217567FB47EF8A18682734037401"/>
              </w:placeholder>
              <w:showingPlcHdr/>
              <w:text/>
            </w:sdtPr>
            <w:sdtEndPr/>
            <w:sdtContent>
              <w:p w14:paraId="7F9F6B75" w14:textId="7B94CFA8" w:rsidR="00253000" w:rsidRPr="000426CC" w:rsidRDefault="00B616E2" w:rsidP="005C09F4">
                <w:pPr>
                  <w:pStyle w:val="BodyText"/>
                  <w:spacing w:before="9"/>
                  <w:rPr>
                    <w:bCs/>
                    <w:sz w:val="22"/>
                    <w:szCs w:val="22"/>
                  </w:rPr>
                </w:pPr>
                <w:r w:rsidRPr="0094289B">
                  <w:rPr>
                    <w:rStyle w:val="PlaceholderText"/>
                    <w:rFonts w:eastAsiaTheme="minorHAnsi"/>
                    <w:color w:val="FFFFFF" w:themeColor="background1"/>
                  </w:rPr>
                  <w:t>Click or tap here to enter text.</w:t>
                </w:r>
              </w:p>
            </w:sdtContent>
          </w:sdt>
        </w:tc>
        <w:tc>
          <w:tcPr>
            <w:tcW w:w="4040" w:type="dxa"/>
          </w:tcPr>
          <w:p w14:paraId="6BFC8A3D" w14:textId="77777777" w:rsidR="00C036DA" w:rsidRDefault="00253000" w:rsidP="005C09F4">
            <w:pPr>
              <w:pStyle w:val="BodyText"/>
              <w:spacing w:before="9"/>
              <w:rPr>
                <w:bCs/>
                <w:sz w:val="22"/>
                <w:szCs w:val="22"/>
              </w:rPr>
            </w:pPr>
            <w:r w:rsidRPr="000426CC">
              <w:rPr>
                <w:bCs/>
                <w:sz w:val="22"/>
                <w:szCs w:val="22"/>
              </w:rPr>
              <w:t xml:space="preserve">CFDA Number: </w:t>
            </w:r>
          </w:p>
          <w:p w14:paraId="21EA75DF" w14:textId="35EE491A" w:rsidR="00253000" w:rsidRPr="00C036DA" w:rsidRDefault="007744A5" w:rsidP="005C09F4">
            <w:pPr>
              <w:pStyle w:val="BodyText"/>
              <w:spacing w:before="9"/>
              <w:rPr>
                <w:b/>
                <w:sz w:val="22"/>
                <w:szCs w:val="22"/>
              </w:rPr>
            </w:pPr>
            <w:r>
              <w:rPr>
                <w:b/>
                <w:sz w:val="22"/>
                <w:szCs w:val="22"/>
              </w:rPr>
              <w:t>84.425U</w:t>
            </w:r>
          </w:p>
        </w:tc>
      </w:tr>
      <w:tr w:rsidR="00253000" w:rsidRPr="000426CC" w14:paraId="4D0C48E3" w14:textId="77777777" w:rsidTr="0024389A">
        <w:trPr>
          <w:trHeight w:val="864"/>
        </w:trPr>
        <w:tc>
          <w:tcPr>
            <w:tcW w:w="5310" w:type="dxa"/>
          </w:tcPr>
          <w:p w14:paraId="5877C852" w14:textId="77777777" w:rsidR="00253000" w:rsidRPr="000426CC" w:rsidRDefault="00253000" w:rsidP="005C09F4">
            <w:pPr>
              <w:pStyle w:val="BodyText"/>
              <w:spacing w:before="9"/>
              <w:rPr>
                <w:bCs/>
                <w:sz w:val="22"/>
                <w:szCs w:val="22"/>
              </w:rPr>
            </w:pPr>
            <w:r w:rsidRPr="000426CC">
              <w:rPr>
                <w:bCs/>
                <w:sz w:val="22"/>
                <w:szCs w:val="22"/>
              </w:rPr>
              <w:t>LEA Authorized Representative:</w:t>
            </w:r>
          </w:p>
          <w:sdt>
            <w:sdtPr>
              <w:rPr>
                <w:bCs/>
                <w:sz w:val="22"/>
                <w:szCs w:val="22"/>
              </w:rPr>
              <w:id w:val="43639256"/>
              <w:placeholder>
                <w:docPart w:val="B6A1F224519A4E798075CCBDEAB2AB61"/>
              </w:placeholder>
              <w:showingPlcHdr/>
              <w:text/>
            </w:sdtPr>
            <w:sdtEndPr/>
            <w:sdtContent>
              <w:p w14:paraId="064CE076" w14:textId="12DE8C3A" w:rsidR="00253000" w:rsidRPr="000426CC" w:rsidRDefault="00B616E2" w:rsidP="005C09F4">
                <w:pPr>
                  <w:pStyle w:val="BodyText"/>
                  <w:spacing w:before="9"/>
                  <w:rPr>
                    <w:bCs/>
                    <w:sz w:val="22"/>
                    <w:szCs w:val="22"/>
                  </w:rPr>
                </w:pPr>
                <w:r w:rsidRPr="0094289B">
                  <w:rPr>
                    <w:rStyle w:val="PlaceholderText"/>
                    <w:rFonts w:eastAsiaTheme="minorHAnsi"/>
                    <w:color w:val="FFFFFF" w:themeColor="background1"/>
                  </w:rPr>
                  <w:t>Click or tap here to enter text.</w:t>
                </w:r>
              </w:p>
            </w:sdtContent>
          </w:sdt>
        </w:tc>
        <w:tc>
          <w:tcPr>
            <w:tcW w:w="4040" w:type="dxa"/>
          </w:tcPr>
          <w:p w14:paraId="7F84B696" w14:textId="77777777" w:rsidR="00253000" w:rsidRPr="000426CC" w:rsidRDefault="00253000" w:rsidP="005C09F4">
            <w:pPr>
              <w:pStyle w:val="BodyText"/>
              <w:spacing w:before="9"/>
              <w:rPr>
                <w:bCs/>
                <w:sz w:val="22"/>
                <w:szCs w:val="22"/>
              </w:rPr>
            </w:pPr>
            <w:r w:rsidRPr="000426CC">
              <w:rPr>
                <w:bCs/>
                <w:sz w:val="22"/>
                <w:szCs w:val="22"/>
              </w:rPr>
              <w:t>DUNS Number:</w:t>
            </w:r>
          </w:p>
          <w:sdt>
            <w:sdtPr>
              <w:rPr>
                <w:bCs/>
                <w:sz w:val="22"/>
                <w:szCs w:val="22"/>
              </w:rPr>
              <w:id w:val="-425277009"/>
              <w:placeholder>
                <w:docPart w:val="E0A97B31B5B64F50BAF125873F648C38"/>
              </w:placeholder>
              <w:showingPlcHdr/>
              <w:text/>
            </w:sdtPr>
            <w:sdtEndPr/>
            <w:sdtContent>
              <w:p w14:paraId="4E4BCD35" w14:textId="19B662BA" w:rsidR="00BE4CDB" w:rsidRPr="000426CC" w:rsidRDefault="00B616E2" w:rsidP="005C09F4">
                <w:pPr>
                  <w:pStyle w:val="BodyText"/>
                  <w:spacing w:before="9"/>
                  <w:rPr>
                    <w:bCs/>
                    <w:sz w:val="22"/>
                    <w:szCs w:val="22"/>
                  </w:rPr>
                </w:pPr>
                <w:r w:rsidRPr="00992164">
                  <w:rPr>
                    <w:rStyle w:val="PlaceholderText"/>
                    <w:rFonts w:eastAsiaTheme="minorHAnsi"/>
                    <w:color w:val="FFFFFF" w:themeColor="background1"/>
                  </w:rPr>
                  <w:t>Click or tap here to enter text.</w:t>
                </w:r>
              </w:p>
            </w:sdtContent>
          </w:sdt>
        </w:tc>
      </w:tr>
      <w:tr w:rsidR="0024389A" w:rsidRPr="000426CC" w14:paraId="6DF645C7" w14:textId="77777777" w:rsidTr="0024389A">
        <w:trPr>
          <w:trHeight w:val="864"/>
        </w:trPr>
        <w:tc>
          <w:tcPr>
            <w:tcW w:w="5310" w:type="dxa"/>
          </w:tcPr>
          <w:p w14:paraId="6B55161D" w14:textId="77777777" w:rsidR="0024389A" w:rsidRPr="000426CC" w:rsidRDefault="0024389A" w:rsidP="005C09F4">
            <w:pPr>
              <w:pStyle w:val="BodyText"/>
              <w:spacing w:before="9"/>
              <w:rPr>
                <w:bCs/>
                <w:sz w:val="22"/>
                <w:szCs w:val="22"/>
              </w:rPr>
            </w:pPr>
            <w:r w:rsidRPr="000426CC">
              <w:rPr>
                <w:bCs/>
                <w:sz w:val="22"/>
                <w:szCs w:val="22"/>
              </w:rPr>
              <w:t>Telephone:</w:t>
            </w:r>
          </w:p>
          <w:sdt>
            <w:sdtPr>
              <w:rPr>
                <w:bCs/>
                <w:sz w:val="22"/>
                <w:szCs w:val="22"/>
              </w:rPr>
              <w:id w:val="354545929"/>
              <w:placeholder>
                <w:docPart w:val="8B4ADEFD3FDC4B4AA6F97569FB8BE08D"/>
              </w:placeholder>
              <w:showingPlcHdr/>
              <w:text/>
            </w:sdtPr>
            <w:sdtEndPr/>
            <w:sdtContent>
              <w:p w14:paraId="3A3E34B9" w14:textId="338B61A8" w:rsidR="0024389A" w:rsidRPr="000426CC" w:rsidRDefault="00B616E2" w:rsidP="005C09F4">
                <w:pPr>
                  <w:pStyle w:val="BodyText"/>
                  <w:spacing w:before="9"/>
                  <w:rPr>
                    <w:bCs/>
                    <w:sz w:val="22"/>
                    <w:szCs w:val="22"/>
                  </w:rPr>
                </w:pPr>
                <w:r w:rsidRPr="0094289B">
                  <w:rPr>
                    <w:rStyle w:val="PlaceholderText"/>
                    <w:rFonts w:eastAsiaTheme="minorHAnsi"/>
                    <w:color w:val="FFFFFF" w:themeColor="background1"/>
                  </w:rPr>
                  <w:t>Click or tap here to enter text.</w:t>
                </w:r>
              </w:p>
            </w:sdtContent>
          </w:sdt>
        </w:tc>
        <w:tc>
          <w:tcPr>
            <w:tcW w:w="4040" w:type="dxa"/>
            <w:vMerge w:val="restart"/>
          </w:tcPr>
          <w:p w14:paraId="7206B08D" w14:textId="77777777" w:rsidR="0024389A" w:rsidRPr="000426CC" w:rsidRDefault="0024389A" w:rsidP="005C09F4">
            <w:pPr>
              <w:pStyle w:val="BodyText"/>
              <w:spacing w:before="9"/>
              <w:rPr>
                <w:bCs/>
                <w:sz w:val="22"/>
                <w:szCs w:val="22"/>
              </w:rPr>
            </w:pPr>
            <w:r w:rsidRPr="000426CC">
              <w:rPr>
                <w:bCs/>
                <w:sz w:val="22"/>
                <w:szCs w:val="22"/>
              </w:rPr>
              <w:t>Mailing Address:</w:t>
            </w:r>
          </w:p>
          <w:sdt>
            <w:sdtPr>
              <w:rPr>
                <w:bCs/>
                <w:sz w:val="22"/>
                <w:szCs w:val="22"/>
              </w:rPr>
              <w:id w:val="841975831"/>
              <w:placeholder>
                <w:docPart w:val="A8D7F867AF994899BC36496BD531A590"/>
              </w:placeholder>
              <w:showingPlcHdr/>
              <w:text w:multiLine="1"/>
            </w:sdtPr>
            <w:sdtEndPr/>
            <w:sdtContent>
              <w:p w14:paraId="7F795D1E" w14:textId="7EBA8CA7" w:rsidR="00BE4CDB" w:rsidRPr="000426CC" w:rsidRDefault="00B616E2" w:rsidP="005C09F4">
                <w:pPr>
                  <w:pStyle w:val="BodyText"/>
                  <w:spacing w:before="9"/>
                  <w:rPr>
                    <w:bCs/>
                    <w:sz w:val="22"/>
                    <w:szCs w:val="22"/>
                  </w:rPr>
                </w:pPr>
                <w:r w:rsidRPr="0094289B">
                  <w:rPr>
                    <w:rStyle w:val="PlaceholderText"/>
                    <w:color w:val="FFFFFF" w:themeColor="background1"/>
                  </w:rPr>
                  <w:t>Click or tap here to enter text.</w:t>
                </w:r>
              </w:p>
            </w:sdtContent>
          </w:sdt>
        </w:tc>
      </w:tr>
      <w:tr w:rsidR="0024389A" w:rsidRPr="000426CC" w14:paraId="1E73F787" w14:textId="77777777" w:rsidTr="0024389A">
        <w:trPr>
          <w:trHeight w:val="864"/>
        </w:trPr>
        <w:tc>
          <w:tcPr>
            <w:tcW w:w="5310" w:type="dxa"/>
          </w:tcPr>
          <w:p w14:paraId="1BDFC321" w14:textId="77777777" w:rsidR="0024389A" w:rsidRPr="000426CC" w:rsidRDefault="0024389A" w:rsidP="005C09F4">
            <w:pPr>
              <w:pStyle w:val="BodyText"/>
              <w:spacing w:before="9"/>
              <w:rPr>
                <w:bCs/>
                <w:sz w:val="22"/>
                <w:szCs w:val="22"/>
              </w:rPr>
            </w:pPr>
            <w:r w:rsidRPr="000426CC">
              <w:rPr>
                <w:bCs/>
                <w:sz w:val="22"/>
                <w:szCs w:val="22"/>
              </w:rPr>
              <w:t>Email address:</w:t>
            </w:r>
          </w:p>
          <w:sdt>
            <w:sdtPr>
              <w:rPr>
                <w:bCs/>
                <w:sz w:val="22"/>
                <w:szCs w:val="22"/>
              </w:rPr>
              <w:id w:val="-334458223"/>
              <w:placeholder>
                <w:docPart w:val="17149CD4DACC413B923FC95DC44E22A0"/>
              </w:placeholder>
              <w:showingPlcHdr/>
              <w:text/>
            </w:sdtPr>
            <w:sdtEndPr/>
            <w:sdtContent>
              <w:p w14:paraId="724D88C0" w14:textId="08DBA904" w:rsidR="0024389A" w:rsidRPr="000426CC" w:rsidRDefault="00B616E2" w:rsidP="005C09F4">
                <w:pPr>
                  <w:pStyle w:val="BodyText"/>
                  <w:spacing w:before="9"/>
                  <w:rPr>
                    <w:bCs/>
                    <w:sz w:val="22"/>
                    <w:szCs w:val="22"/>
                  </w:rPr>
                </w:pPr>
                <w:r w:rsidRPr="0094289B">
                  <w:rPr>
                    <w:rStyle w:val="PlaceholderText"/>
                    <w:rFonts w:eastAsiaTheme="minorHAnsi"/>
                    <w:color w:val="FFFFFF" w:themeColor="background1"/>
                  </w:rPr>
                  <w:t>Click or tap here to enter text.</w:t>
                </w:r>
              </w:p>
            </w:sdtContent>
          </w:sdt>
        </w:tc>
        <w:tc>
          <w:tcPr>
            <w:tcW w:w="4040" w:type="dxa"/>
            <w:vMerge/>
          </w:tcPr>
          <w:p w14:paraId="23841DB2" w14:textId="77777777" w:rsidR="0024389A" w:rsidRPr="000426CC" w:rsidRDefault="0024389A" w:rsidP="005C09F4">
            <w:pPr>
              <w:pStyle w:val="BodyText"/>
              <w:spacing w:before="9"/>
              <w:rPr>
                <w:bCs/>
                <w:sz w:val="22"/>
                <w:szCs w:val="22"/>
              </w:rPr>
            </w:pPr>
          </w:p>
        </w:tc>
      </w:tr>
    </w:tbl>
    <w:p w14:paraId="6BAC7FA4" w14:textId="61EBC2EB" w:rsidR="00097800" w:rsidRDefault="00097800" w:rsidP="00097800">
      <w:pPr>
        <w:pStyle w:val="BodyText"/>
      </w:pPr>
    </w:p>
    <w:p w14:paraId="2CA19926" w14:textId="048B0063" w:rsidR="00253000" w:rsidRPr="000426CC" w:rsidRDefault="00253000" w:rsidP="00DE7384">
      <w:pPr>
        <w:pStyle w:val="BodyText"/>
        <w:jc w:val="both"/>
        <w:rPr>
          <w:sz w:val="22"/>
          <w:szCs w:val="22"/>
        </w:rPr>
      </w:pPr>
      <w:r w:rsidRPr="000426CC">
        <w:rPr>
          <w:sz w:val="22"/>
          <w:szCs w:val="22"/>
        </w:rPr>
        <w:t>To the best of my knowledge and belief, all the information and data in this agreement are true and correct. I acknowledge and agree that the failure to comply with all Assurances and Certifications in this Agreement, all relevant provisions and requirements,</w:t>
      </w:r>
      <w:r w:rsidR="00D50398" w:rsidRPr="000426CC">
        <w:rPr>
          <w:sz w:val="22"/>
          <w:szCs w:val="22"/>
        </w:rPr>
        <w:t xml:space="preserve"> </w:t>
      </w:r>
      <w:r w:rsidRPr="000426CC">
        <w:rPr>
          <w:sz w:val="22"/>
          <w:szCs w:val="22"/>
        </w:rPr>
        <w:t xml:space="preserve">or any other applicable law or regulation may result in liability under the False Claims Act, 31 U.S.C. § 3729, </w:t>
      </w:r>
      <w:r w:rsidRPr="000426CC">
        <w:rPr>
          <w:i/>
          <w:sz w:val="22"/>
          <w:szCs w:val="22"/>
        </w:rPr>
        <w:t>et seq.</w:t>
      </w:r>
      <w:r w:rsidRPr="000426CC">
        <w:rPr>
          <w:sz w:val="22"/>
          <w:szCs w:val="22"/>
        </w:rPr>
        <w:t>; OMB Guidelines to Agencies on Governmentwide Debarment and Suspension (Nonprocurement) in 2 CFR part 180, as adopted and amended as regulations of the Department in 2 CFR part 3485; and 18 USC § 1001, as appropriate.</w:t>
      </w:r>
    </w:p>
    <w:p w14:paraId="101A638F" w14:textId="77777777" w:rsidR="00253000" w:rsidRDefault="00253000" w:rsidP="00097800">
      <w:pPr>
        <w:pStyle w:val="BodyText"/>
      </w:pPr>
    </w:p>
    <w:tbl>
      <w:tblPr>
        <w:tblStyle w:val="TableGrid"/>
        <w:tblW w:w="0" w:type="auto"/>
        <w:tblLook w:val="04A0" w:firstRow="1" w:lastRow="0" w:firstColumn="1" w:lastColumn="0" w:noHBand="0" w:noVBand="1"/>
      </w:tblPr>
      <w:tblGrid>
        <w:gridCol w:w="5940"/>
        <w:gridCol w:w="3410"/>
      </w:tblGrid>
      <w:tr w:rsidR="00253000" w:rsidRPr="000426CC" w14:paraId="640398E3" w14:textId="77777777" w:rsidTr="0024389A">
        <w:trPr>
          <w:trHeight w:val="864"/>
        </w:trPr>
        <w:tc>
          <w:tcPr>
            <w:tcW w:w="5940" w:type="dxa"/>
          </w:tcPr>
          <w:p w14:paraId="21652B82" w14:textId="5D9E80BC" w:rsidR="00253000" w:rsidRPr="000426CC" w:rsidRDefault="00253000" w:rsidP="005C09F4">
            <w:pPr>
              <w:pStyle w:val="BodyText"/>
              <w:rPr>
                <w:sz w:val="22"/>
                <w:szCs w:val="22"/>
              </w:rPr>
            </w:pPr>
            <w:r w:rsidRPr="000426CC">
              <w:rPr>
                <w:sz w:val="22"/>
                <w:szCs w:val="22"/>
              </w:rPr>
              <w:t>LEA Authorized Representative</w:t>
            </w:r>
            <w:r w:rsidR="0024389A" w:rsidRPr="000426CC">
              <w:rPr>
                <w:sz w:val="22"/>
                <w:szCs w:val="22"/>
              </w:rPr>
              <w:t>: (typed name):</w:t>
            </w:r>
          </w:p>
          <w:sdt>
            <w:sdtPr>
              <w:rPr>
                <w:sz w:val="22"/>
                <w:szCs w:val="22"/>
              </w:rPr>
              <w:id w:val="552278002"/>
              <w:placeholder>
                <w:docPart w:val="01EF126326394339AA91A86D2704E875"/>
              </w:placeholder>
              <w:showingPlcHdr/>
              <w:text/>
            </w:sdtPr>
            <w:sdtEndPr/>
            <w:sdtContent>
              <w:p w14:paraId="3DFF1FDA" w14:textId="13B4A206" w:rsidR="00253000" w:rsidRPr="000426CC" w:rsidRDefault="00B616E2" w:rsidP="0024389A">
                <w:pPr>
                  <w:pStyle w:val="BodyText"/>
                  <w:rPr>
                    <w:sz w:val="22"/>
                    <w:szCs w:val="22"/>
                  </w:rPr>
                </w:pPr>
                <w:r w:rsidRPr="0094289B">
                  <w:rPr>
                    <w:rStyle w:val="PlaceholderText"/>
                    <w:rFonts w:eastAsiaTheme="minorHAnsi"/>
                    <w:color w:val="FFFFFF" w:themeColor="background1"/>
                  </w:rPr>
                  <w:t>Click or tap here to enter text.</w:t>
                </w:r>
              </w:p>
            </w:sdtContent>
          </w:sdt>
        </w:tc>
        <w:tc>
          <w:tcPr>
            <w:tcW w:w="3410" w:type="dxa"/>
          </w:tcPr>
          <w:p w14:paraId="40941462" w14:textId="77777777" w:rsidR="00253000" w:rsidRPr="000426CC" w:rsidRDefault="00253000" w:rsidP="005C09F4">
            <w:pPr>
              <w:pStyle w:val="BodyText"/>
              <w:rPr>
                <w:sz w:val="22"/>
                <w:szCs w:val="22"/>
              </w:rPr>
            </w:pPr>
            <w:r w:rsidRPr="000426CC">
              <w:rPr>
                <w:sz w:val="22"/>
                <w:szCs w:val="22"/>
              </w:rPr>
              <w:t>Telephone:</w:t>
            </w:r>
          </w:p>
          <w:sdt>
            <w:sdtPr>
              <w:rPr>
                <w:sz w:val="22"/>
                <w:szCs w:val="22"/>
              </w:rPr>
              <w:id w:val="-1119061596"/>
              <w:placeholder>
                <w:docPart w:val="A86B834FBA184E37848A8C7C918D6CCB"/>
              </w:placeholder>
              <w:showingPlcHdr/>
              <w:text/>
            </w:sdtPr>
            <w:sdtEndPr/>
            <w:sdtContent>
              <w:p w14:paraId="7F75C496" w14:textId="6C454EDD" w:rsidR="00BE4CDB" w:rsidRPr="000426CC" w:rsidRDefault="00BE4CDB" w:rsidP="005C09F4">
                <w:pPr>
                  <w:pStyle w:val="BodyText"/>
                  <w:rPr>
                    <w:sz w:val="22"/>
                    <w:szCs w:val="22"/>
                  </w:rPr>
                </w:pPr>
                <w:r w:rsidRPr="000426CC">
                  <w:rPr>
                    <w:rStyle w:val="PlaceholderText"/>
                    <w:rFonts w:eastAsiaTheme="minorHAnsi"/>
                    <w:color w:val="FFFFFF" w:themeColor="background1"/>
                    <w:sz w:val="22"/>
                    <w:szCs w:val="22"/>
                  </w:rPr>
                  <w:t>Click or tap here to enter text.</w:t>
                </w:r>
              </w:p>
            </w:sdtContent>
          </w:sdt>
        </w:tc>
      </w:tr>
      <w:tr w:rsidR="00253000" w:rsidRPr="000426CC" w14:paraId="285A2DCD" w14:textId="77777777" w:rsidTr="0024389A">
        <w:trPr>
          <w:trHeight w:val="864"/>
        </w:trPr>
        <w:tc>
          <w:tcPr>
            <w:tcW w:w="5940" w:type="dxa"/>
          </w:tcPr>
          <w:p w14:paraId="6E8F6688" w14:textId="77777777" w:rsidR="00253000" w:rsidRPr="000426CC" w:rsidRDefault="00253000" w:rsidP="005C09F4">
            <w:pPr>
              <w:pStyle w:val="BodyText"/>
              <w:rPr>
                <w:sz w:val="22"/>
                <w:szCs w:val="22"/>
              </w:rPr>
            </w:pPr>
            <w:r w:rsidRPr="000426CC">
              <w:rPr>
                <w:sz w:val="22"/>
                <w:szCs w:val="22"/>
              </w:rPr>
              <w:t>Signature of LEA Authorized Representative:</w:t>
            </w:r>
          </w:p>
          <w:p w14:paraId="790D39F7" w14:textId="52011C60" w:rsidR="00D2653A" w:rsidRPr="000426CC" w:rsidRDefault="00D2653A" w:rsidP="005C09F4">
            <w:pPr>
              <w:pStyle w:val="BodyText"/>
              <w:rPr>
                <w:sz w:val="22"/>
                <w:szCs w:val="22"/>
              </w:rPr>
            </w:pPr>
          </w:p>
        </w:tc>
        <w:tc>
          <w:tcPr>
            <w:tcW w:w="3410" w:type="dxa"/>
          </w:tcPr>
          <w:p w14:paraId="0B75C274" w14:textId="39EF6966" w:rsidR="00253000" w:rsidRPr="000426CC" w:rsidRDefault="00253000" w:rsidP="005C09F4">
            <w:pPr>
              <w:pStyle w:val="BodyText"/>
              <w:rPr>
                <w:sz w:val="22"/>
                <w:szCs w:val="22"/>
              </w:rPr>
            </w:pPr>
            <w:r w:rsidRPr="000426CC">
              <w:rPr>
                <w:sz w:val="22"/>
                <w:szCs w:val="22"/>
              </w:rPr>
              <w:t>Date:</w:t>
            </w:r>
          </w:p>
          <w:sdt>
            <w:sdtPr>
              <w:rPr>
                <w:sz w:val="22"/>
                <w:szCs w:val="22"/>
              </w:rPr>
              <w:id w:val="-230629860"/>
              <w:placeholder>
                <w:docPart w:val="1573F041B63E41A8BE61AE8B6000AD36"/>
              </w:placeholder>
              <w:showingPlcHdr/>
              <w:date w:fullDate="2021-05-17T00:00:00Z">
                <w:dateFormat w:val="MMMM d, yyyy"/>
                <w:lid w:val="en-US"/>
                <w:storeMappedDataAs w:val="dateTime"/>
                <w:calendar w:val="gregorian"/>
              </w:date>
            </w:sdtPr>
            <w:sdtEndPr/>
            <w:sdtContent>
              <w:p w14:paraId="3FB18A39" w14:textId="733257B6" w:rsidR="00253000" w:rsidRPr="000426CC" w:rsidRDefault="00B616E2" w:rsidP="005C09F4">
                <w:pPr>
                  <w:pStyle w:val="BodyText"/>
                  <w:rPr>
                    <w:sz w:val="22"/>
                    <w:szCs w:val="22"/>
                  </w:rPr>
                </w:pPr>
                <w:r w:rsidRPr="0094289B">
                  <w:rPr>
                    <w:rStyle w:val="PlaceholderText"/>
                    <w:rFonts w:eastAsiaTheme="minorHAnsi"/>
                    <w:color w:val="FFFFFF" w:themeColor="background1"/>
                  </w:rPr>
                  <w:t>Click or tap to enter a date.</w:t>
                </w:r>
              </w:p>
            </w:sdtContent>
          </w:sdt>
          <w:p w14:paraId="19107B62" w14:textId="77777777" w:rsidR="00253000" w:rsidRPr="000426CC" w:rsidRDefault="00253000" w:rsidP="005C09F4">
            <w:pPr>
              <w:pStyle w:val="BodyText"/>
              <w:rPr>
                <w:sz w:val="22"/>
                <w:szCs w:val="22"/>
              </w:rPr>
            </w:pPr>
          </w:p>
        </w:tc>
      </w:tr>
    </w:tbl>
    <w:p w14:paraId="2789E689" w14:textId="2F8FC299" w:rsidR="00253000" w:rsidRDefault="00253000" w:rsidP="00097800">
      <w:pPr>
        <w:pStyle w:val="BodyText"/>
      </w:pPr>
    </w:p>
    <w:p w14:paraId="77DDFA17" w14:textId="77777777" w:rsidR="00D256C1" w:rsidRDefault="00D256C1">
      <w:pPr>
        <w:widowControl/>
        <w:autoSpaceDE/>
        <w:autoSpaceDN/>
        <w:spacing w:after="160" w:line="259" w:lineRule="auto"/>
      </w:pPr>
    </w:p>
    <w:p w14:paraId="0C06849A" w14:textId="77777777" w:rsidR="00C036DA" w:rsidRDefault="00C036DA" w:rsidP="00C036DA">
      <w:pPr>
        <w:widowControl/>
        <w:autoSpaceDE/>
        <w:autoSpaceDN/>
        <w:spacing w:after="160" w:line="259" w:lineRule="auto"/>
      </w:pPr>
    </w:p>
    <w:p w14:paraId="01F5FE65" w14:textId="77777777" w:rsidR="00C036DA" w:rsidRDefault="00D256C1" w:rsidP="00C036DA">
      <w:pPr>
        <w:widowControl/>
        <w:autoSpaceDE/>
        <w:autoSpaceDN/>
        <w:spacing w:after="160" w:line="259" w:lineRule="auto"/>
      </w:pPr>
      <w:r>
        <w:br w:type="page"/>
      </w:r>
    </w:p>
    <w:p w14:paraId="46259BB2" w14:textId="0FE1BFB8" w:rsidR="00C036DA" w:rsidRPr="00C036DA" w:rsidRDefault="00C036DA" w:rsidP="00C036DA">
      <w:pPr>
        <w:jc w:val="center"/>
        <w:rPr>
          <w:b/>
          <w:bCs/>
          <w:sz w:val="36"/>
          <w:szCs w:val="36"/>
        </w:rPr>
      </w:pPr>
      <w:r w:rsidRPr="00C036DA">
        <w:rPr>
          <w:b/>
          <w:bCs/>
          <w:sz w:val="36"/>
          <w:szCs w:val="36"/>
        </w:rPr>
        <w:lastRenderedPageBreak/>
        <w:t>Part B: ESSER III Grant Requirements</w:t>
      </w:r>
    </w:p>
    <w:p w14:paraId="2BD2D7D4" w14:textId="77777777" w:rsidR="00C036DA" w:rsidRPr="00C036DA" w:rsidRDefault="00C036DA" w:rsidP="00C036DA">
      <w:pPr>
        <w:spacing w:line="240" w:lineRule="exact"/>
        <w:rPr>
          <w:b/>
          <w:bCs/>
        </w:rPr>
      </w:pPr>
    </w:p>
    <w:p w14:paraId="52AEA386" w14:textId="77777777" w:rsidR="00C036DA" w:rsidRPr="00C036DA" w:rsidRDefault="00C036DA" w:rsidP="00C036DA">
      <w:pPr>
        <w:spacing w:line="240" w:lineRule="exact"/>
        <w:jc w:val="both"/>
      </w:pPr>
      <w:r w:rsidRPr="00C036DA">
        <w:t>As authorized representative of the school district, I assure:</w:t>
      </w:r>
    </w:p>
    <w:p w14:paraId="10C43EC6" w14:textId="77777777" w:rsidR="00C036DA" w:rsidRPr="00C036DA" w:rsidRDefault="00C036DA" w:rsidP="00C036DA">
      <w:pPr>
        <w:spacing w:line="240" w:lineRule="exact"/>
        <w:jc w:val="both"/>
      </w:pPr>
      <w:r w:rsidRPr="00C036DA">
        <w:t>(All boxes must be checked.)</w:t>
      </w:r>
    </w:p>
    <w:p w14:paraId="53A8E568" w14:textId="77777777" w:rsidR="00C036DA" w:rsidRPr="00C036DA" w:rsidRDefault="00C036DA" w:rsidP="00C036DA">
      <w:pPr>
        <w:spacing w:line="240" w:lineRule="exact"/>
        <w:jc w:val="both"/>
      </w:pPr>
    </w:p>
    <w:p w14:paraId="11759875" w14:textId="37877814" w:rsidR="00C036DA" w:rsidRPr="00C036DA" w:rsidRDefault="001233DA" w:rsidP="00C036DA">
      <w:pPr>
        <w:spacing w:line="240" w:lineRule="exact"/>
        <w:ind w:left="360" w:hanging="360"/>
        <w:jc w:val="both"/>
      </w:pPr>
      <w:sdt>
        <w:sdtPr>
          <w:id w:val="-195389458"/>
          <w14:checkbox>
            <w14:checked w14:val="0"/>
            <w14:checkedState w14:val="2612" w14:font="MS Gothic"/>
            <w14:uncheckedState w14:val="2610" w14:font="MS Gothic"/>
          </w14:checkbox>
        </w:sdtPr>
        <w:sdtEndPr/>
        <w:sdtContent>
          <w:r w:rsidR="00B616E2">
            <w:rPr>
              <w:rFonts w:ascii="MS Gothic" w:eastAsia="MS Gothic" w:hAnsi="MS Gothic" w:hint="eastAsia"/>
            </w:rPr>
            <w:t>☐</w:t>
          </w:r>
        </w:sdtContent>
      </w:sdt>
      <w:r w:rsidR="00C036DA" w:rsidRPr="00C036DA">
        <w:t xml:space="preserve"> </w:t>
      </w:r>
      <w:r w:rsidR="00C036DA" w:rsidRPr="00C036DA">
        <w:tab/>
        <w:t>The district will submit the ESSER III</w:t>
      </w:r>
      <w:r w:rsidR="00CA1D08">
        <w:t xml:space="preserve"> supplemental</w:t>
      </w:r>
      <w:r w:rsidR="00C036DA" w:rsidRPr="00C036DA">
        <w:t xml:space="preserve"> application by the established due date, at which time the remaining one-third of ESSER III will be available.</w:t>
      </w:r>
    </w:p>
    <w:p w14:paraId="67667387" w14:textId="77777777" w:rsidR="00C036DA" w:rsidRPr="00C036DA" w:rsidRDefault="00C036DA" w:rsidP="00C036DA">
      <w:pPr>
        <w:spacing w:line="240" w:lineRule="exact"/>
        <w:ind w:left="360" w:hanging="360"/>
        <w:jc w:val="both"/>
      </w:pPr>
    </w:p>
    <w:p w14:paraId="606AF6A1" w14:textId="77777777" w:rsidR="00C036DA" w:rsidRPr="00C036DA" w:rsidRDefault="001233DA" w:rsidP="00C036DA">
      <w:pPr>
        <w:spacing w:line="240" w:lineRule="exact"/>
        <w:ind w:left="360" w:hanging="360"/>
        <w:jc w:val="both"/>
      </w:pPr>
      <w:sdt>
        <w:sdtPr>
          <w:id w:val="972257891"/>
          <w14:checkbox>
            <w14:checked w14:val="0"/>
            <w14:checkedState w14:val="2612" w14:font="MS Gothic"/>
            <w14:uncheckedState w14:val="2610" w14:font="MS Gothic"/>
          </w14:checkbox>
        </w:sdtPr>
        <w:sdtEndPr/>
        <w:sdtContent>
          <w:r w:rsidR="00C036DA" w:rsidRPr="00C036DA">
            <w:rPr>
              <w:rFonts w:ascii="Segoe UI Symbol" w:eastAsia="MS Gothic" w:hAnsi="Segoe UI Symbol" w:cs="Segoe UI Symbol"/>
            </w:rPr>
            <w:t>☐</w:t>
          </w:r>
        </w:sdtContent>
      </w:sdt>
      <w:r w:rsidR="00C036DA" w:rsidRPr="00C036DA">
        <w:t xml:space="preserve"> </w:t>
      </w:r>
      <w:r w:rsidR="00C036DA" w:rsidRPr="00C036DA">
        <w:tab/>
        <w:t>The district assures it will spend, at minimum, 20% of their ESSER III allocation to address learning loss.</w:t>
      </w:r>
    </w:p>
    <w:p w14:paraId="0284709C" w14:textId="77777777" w:rsidR="00C036DA" w:rsidRPr="00C036DA" w:rsidRDefault="00C036DA" w:rsidP="00C036DA">
      <w:pPr>
        <w:spacing w:line="240" w:lineRule="exact"/>
        <w:ind w:left="360" w:hanging="360"/>
        <w:jc w:val="both"/>
      </w:pPr>
    </w:p>
    <w:p w14:paraId="2DE0B64A" w14:textId="50800293" w:rsidR="00C036DA" w:rsidRPr="00C036DA" w:rsidRDefault="001233DA" w:rsidP="00C036DA">
      <w:pPr>
        <w:spacing w:line="240" w:lineRule="exact"/>
        <w:ind w:left="360" w:hanging="360"/>
        <w:jc w:val="both"/>
      </w:pPr>
      <w:sdt>
        <w:sdtPr>
          <w:id w:val="294267507"/>
          <w14:checkbox>
            <w14:checked w14:val="0"/>
            <w14:checkedState w14:val="2612" w14:font="MS Gothic"/>
            <w14:uncheckedState w14:val="2610" w14:font="MS Gothic"/>
          </w14:checkbox>
        </w:sdtPr>
        <w:sdtEndPr/>
        <w:sdtContent>
          <w:r w:rsidR="00C036DA" w:rsidRPr="00C036DA">
            <w:rPr>
              <w:rFonts w:ascii="Segoe UI Symbol" w:eastAsia="MS Gothic" w:hAnsi="Segoe UI Symbol" w:cs="Segoe UI Symbol"/>
            </w:rPr>
            <w:t>☐</w:t>
          </w:r>
        </w:sdtContent>
      </w:sdt>
      <w:r w:rsidR="00C036DA" w:rsidRPr="00C036DA">
        <w:t xml:space="preserve"> </w:t>
      </w:r>
      <w:r w:rsidR="00C036DA" w:rsidRPr="00C036DA">
        <w:tab/>
        <w:t xml:space="preserve">The district assures it will have a “Return to In-Person </w:t>
      </w:r>
      <w:r w:rsidR="00CA1D08" w:rsidRPr="00C036DA">
        <w:t>Instructio</w:t>
      </w:r>
      <w:r w:rsidR="00CA1D08">
        <w:t>n” plan</w:t>
      </w:r>
      <w:r w:rsidR="00C036DA" w:rsidRPr="00C036DA">
        <w:t xml:space="preserve"> posted on the district website within 30 days of the release of ESSER III funding, which is by June 24, 2021.</w:t>
      </w:r>
    </w:p>
    <w:p w14:paraId="20BDEF68" w14:textId="77777777" w:rsidR="00C036DA" w:rsidRPr="00C036DA" w:rsidRDefault="00C036DA" w:rsidP="00C036DA">
      <w:pPr>
        <w:spacing w:line="240" w:lineRule="exact"/>
        <w:ind w:left="360" w:hanging="360"/>
        <w:jc w:val="both"/>
      </w:pPr>
    </w:p>
    <w:p w14:paraId="31962DF1" w14:textId="77777777" w:rsidR="00C036DA" w:rsidRPr="00C036DA" w:rsidRDefault="001233DA" w:rsidP="00C036DA">
      <w:pPr>
        <w:spacing w:line="240" w:lineRule="exact"/>
        <w:ind w:left="360" w:hanging="360"/>
        <w:jc w:val="both"/>
      </w:pPr>
      <w:sdt>
        <w:sdtPr>
          <w:id w:val="308296965"/>
          <w14:checkbox>
            <w14:checked w14:val="0"/>
            <w14:checkedState w14:val="2612" w14:font="MS Gothic"/>
            <w14:uncheckedState w14:val="2610" w14:font="MS Gothic"/>
          </w14:checkbox>
        </w:sdtPr>
        <w:sdtEndPr/>
        <w:sdtContent>
          <w:r w:rsidR="00C036DA" w:rsidRPr="00C036DA">
            <w:rPr>
              <w:rFonts w:ascii="Segoe UI Symbol" w:eastAsia="MS Gothic" w:hAnsi="Segoe UI Symbol" w:cs="Segoe UI Symbol"/>
            </w:rPr>
            <w:t>☐</w:t>
          </w:r>
        </w:sdtContent>
      </w:sdt>
      <w:r w:rsidR="00C036DA" w:rsidRPr="00C036DA">
        <w:t xml:space="preserve"> </w:t>
      </w:r>
      <w:r w:rsidR="00C036DA" w:rsidRPr="00C036DA">
        <w:tab/>
        <w:t>The district assures it will obtain broad stakeholder input on the anticipated use of the ESSER III funding.</w:t>
      </w:r>
    </w:p>
    <w:p w14:paraId="696D4320" w14:textId="77777777" w:rsidR="00C036DA" w:rsidRPr="00C036DA" w:rsidRDefault="00C036DA" w:rsidP="00C036DA">
      <w:pPr>
        <w:spacing w:line="240" w:lineRule="exact"/>
        <w:jc w:val="both"/>
      </w:pPr>
    </w:p>
    <w:p w14:paraId="1FB514E5" w14:textId="38211665" w:rsidR="00C036DA" w:rsidRPr="00C036DA" w:rsidRDefault="001233DA" w:rsidP="00C036DA">
      <w:pPr>
        <w:spacing w:line="240" w:lineRule="exact"/>
        <w:jc w:val="both"/>
      </w:pPr>
      <w:sdt>
        <w:sdtPr>
          <w:id w:val="-722828560"/>
          <w14:checkbox>
            <w14:checked w14:val="0"/>
            <w14:checkedState w14:val="2612" w14:font="MS Gothic"/>
            <w14:uncheckedState w14:val="2610" w14:font="MS Gothic"/>
          </w14:checkbox>
        </w:sdtPr>
        <w:sdtEndPr/>
        <w:sdtContent>
          <w:r w:rsidR="00CA1D08">
            <w:rPr>
              <w:rFonts w:ascii="MS Gothic" w:eastAsia="MS Gothic" w:hAnsi="MS Gothic" w:hint="eastAsia"/>
            </w:rPr>
            <w:t>☐</w:t>
          </w:r>
        </w:sdtContent>
      </w:sdt>
      <w:r w:rsidR="00C036DA" w:rsidRPr="00C036DA">
        <w:t xml:space="preserve"> </w:t>
      </w:r>
      <w:r w:rsidR="00CA1D08">
        <w:t xml:space="preserve">  </w:t>
      </w:r>
      <w:r w:rsidR="00C036DA" w:rsidRPr="00C036DA">
        <w:t>ESSER III funds will only be used on allowable activities as outlined in Appendix B.</w:t>
      </w:r>
    </w:p>
    <w:p w14:paraId="00EF48BF" w14:textId="77777777" w:rsidR="00C036DA" w:rsidRPr="00C036DA" w:rsidRDefault="00C036DA" w:rsidP="00C036DA">
      <w:pPr>
        <w:spacing w:line="240" w:lineRule="exact"/>
        <w:jc w:val="both"/>
      </w:pPr>
    </w:p>
    <w:p w14:paraId="76C679A9" w14:textId="027C4125" w:rsidR="00C036DA" w:rsidRPr="00C036DA" w:rsidRDefault="001233DA" w:rsidP="00C036DA">
      <w:pPr>
        <w:spacing w:line="240" w:lineRule="exact"/>
        <w:jc w:val="both"/>
      </w:pPr>
      <w:sdt>
        <w:sdtPr>
          <w:id w:val="1779450604"/>
          <w14:checkbox>
            <w14:checked w14:val="0"/>
            <w14:checkedState w14:val="2612" w14:font="MS Gothic"/>
            <w14:uncheckedState w14:val="2610" w14:font="MS Gothic"/>
          </w14:checkbox>
        </w:sdtPr>
        <w:sdtEndPr/>
        <w:sdtContent>
          <w:r w:rsidR="00C036DA" w:rsidRPr="00C036DA">
            <w:rPr>
              <w:rFonts w:ascii="Segoe UI Symbol" w:eastAsia="MS Gothic" w:hAnsi="Segoe UI Symbol" w:cs="Segoe UI Symbol"/>
            </w:rPr>
            <w:t>☐</w:t>
          </w:r>
        </w:sdtContent>
      </w:sdt>
      <w:r w:rsidR="00C036DA" w:rsidRPr="00C036DA">
        <w:t xml:space="preserve"> </w:t>
      </w:r>
      <w:r w:rsidR="00CA1D08">
        <w:t xml:space="preserve">  </w:t>
      </w:r>
      <w:r w:rsidR="00C036DA" w:rsidRPr="00C036DA">
        <w:t>The district will submit ESSER quarterly reports by the established due dates.</w:t>
      </w:r>
    </w:p>
    <w:p w14:paraId="37364407" w14:textId="77777777" w:rsidR="00C036DA" w:rsidRPr="00C036DA" w:rsidRDefault="00C036DA" w:rsidP="00C036DA">
      <w:pPr>
        <w:spacing w:line="240" w:lineRule="exact"/>
        <w:jc w:val="both"/>
      </w:pPr>
    </w:p>
    <w:p w14:paraId="37DC9AAF" w14:textId="56486442" w:rsidR="00C036DA" w:rsidRPr="00C036DA" w:rsidRDefault="001233DA" w:rsidP="00C036DA">
      <w:pPr>
        <w:spacing w:line="240" w:lineRule="exact"/>
        <w:jc w:val="both"/>
      </w:pPr>
      <w:sdt>
        <w:sdtPr>
          <w:id w:val="903257369"/>
          <w14:checkbox>
            <w14:checked w14:val="0"/>
            <w14:checkedState w14:val="2612" w14:font="MS Gothic"/>
            <w14:uncheckedState w14:val="2610" w14:font="MS Gothic"/>
          </w14:checkbox>
        </w:sdtPr>
        <w:sdtEndPr/>
        <w:sdtContent>
          <w:r w:rsidR="00C036DA" w:rsidRPr="00C036DA">
            <w:rPr>
              <w:rFonts w:ascii="Segoe UI Symbol" w:eastAsia="MS Gothic" w:hAnsi="Segoe UI Symbol" w:cs="Segoe UI Symbol"/>
            </w:rPr>
            <w:t>☐</w:t>
          </w:r>
        </w:sdtContent>
      </w:sdt>
      <w:r w:rsidR="00C036DA" w:rsidRPr="00C036DA">
        <w:t xml:space="preserve"> </w:t>
      </w:r>
      <w:r w:rsidR="00CA1D08">
        <w:t xml:space="preserve">  </w:t>
      </w:r>
      <w:r w:rsidR="00C036DA" w:rsidRPr="00C036DA">
        <w:t>The district (if applicable) will comply with the “Maintenance of Equity” requirement.</w:t>
      </w:r>
    </w:p>
    <w:p w14:paraId="2526F2C2" w14:textId="77777777" w:rsidR="00C036DA" w:rsidRPr="00C036DA" w:rsidRDefault="00C036DA" w:rsidP="00C036DA">
      <w:pPr>
        <w:spacing w:line="240" w:lineRule="exact"/>
        <w:jc w:val="both"/>
      </w:pPr>
    </w:p>
    <w:p w14:paraId="623BC561" w14:textId="77777777" w:rsidR="00C036DA" w:rsidRPr="00C036DA" w:rsidRDefault="001233DA" w:rsidP="00C036DA">
      <w:pPr>
        <w:spacing w:line="240" w:lineRule="exact"/>
        <w:ind w:left="360" w:hanging="360"/>
        <w:jc w:val="both"/>
      </w:pPr>
      <w:sdt>
        <w:sdtPr>
          <w:id w:val="-381325866"/>
          <w14:checkbox>
            <w14:checked w14:val="0"/>
            <w14:checkedState w14:val="2612" w14:font="MS Gothic"/>
            <w14:uncheckedState w14:val="2610" w14:font="MS Gothic"/>
          </w14:checkbox>
        </w:sdtPr>
        <w:sdtEndPr/>
        <w:sdtContent>
          <w:r w:rsidR="00C036DA" w:rsidRPr="00C036DA">
            <w:rPr>
              <w:rFonts w:ascii="Segoe UI Symbol" w:eastAsia="MS Gothic" w:hAnsi="Segoe UI Symbol" w:cs="Segoe UI Symbol"/>
            </w:rPr>
            <w:t>☐</w:t>
          </w:r>
        </w:sdtContent>
      </w:sdt>
      <w:r w:rsidR="00C036DA" w:rsidRPr="00C036DA">
        <w:t xml:space="preserve"> </w:t>
      </w:r>
      <w:r w:rsidR="00C036DA" w:rsidRPr="00C036DA">
        <w:tab/>
        <w:t>The districts will submit reports regarding how the district utilized ESSER funding to address learning loss.</w:t>
      </w:r>
    </w:p>
    <w:p w14:paraId="2A101054" w14:textId="77777777" w:rsidR="00C036DA" w:rsidRPr="00C036DA" w:rsidRDefault="00C036DA" w:rsidP="00C036DA">
      <w:pPr>
        <w:pStyle w:val="ListParagraph"/>
        <w:widowControl/>
        <w:numPr>
          <w:ilvl w:val="0"/>
          <w:numId w:val="16"/>
        </w:numPr>
        <w:autoSpaceDE/>
        <w:autoSpaceDN/>
        <w:spacing w:line="240" w:lineRule="exact"/>
        <w:contextualSpacing/>
        <w:jc w:val="both"/>
      </w:pPr>
      <w:r w:rsidRPr="00C036DA">
        <w:t>State Required</w:t>
      </w:r>
    </w:p>
    <w:p w14:paraId="454F242E" w14:textId="77777777" w:rsidR="00C036DA" w:rsidRPr="00C036DA" w:rsidRDefault="00C036DA" w:rsidP="00C036DA">
      <w:pPr>
        <w:pStyle w:val="ListParagraph"/>
        <w:widowControl/>
        <w:numPr>
          <w:ilvl w:val="0"/>
          <w:numId w:val="16"/>
        </w:numPr>
        <w:autoSpaceDE/>
        <w:autoSpaceDN/>
        <w:spacing w:line="240" w:lineRule="exact"/>
        <w:contextualSpacing/>
        <w:jc w:val="both"/>
      </w:pPr>
      <w:r w:rsidRPr="00C036DA">
        <w:t>Federal Required</w:t>
      </w:r>
    </w:p>
    <w:p w14:paraId="082BE55C" w14:textId="77777777" w:rsidR="00C036DA" w:rsidRPr="00C036DA" w:rsidRDefault="00C036DA" w:rsidP="00C036DA">
      <w:pPr>
        <w:pStyle w:val="ListParagraph"/>
        <w:widowControl/>
        <w:numPr>
          <w:ilvl w:val="0"/>
          <w:numId w:val="16"/>
        </w:numPr>
        <w:autoSpaceDE/>
        <w:autoSpaceDN/>
        <w:spacing w:line="240" w:lineRule="exact"/>
        <w:contextualSpacing/>
        <w:jc w:val="both"/>
      </w:pPr>
      <w:r w:rsidRPr="00C036DA">
        <w:t>Fiscal Reports</w:t>
      </w:r>
    </w:p>
    <w:p w14:paraId="170ABC70" w14:textId="77777777" w:rsidR="00C036DA" w:rsidRPr="00C036DA" w:rsidRDefault="00C036DA" w:rsidP="00C036DA">
      <w:pPr>
        <w:spacing w:line="240" w:lineRule="exact"/>
        <w:jc w:val="both"/>
      </w:pPr>
    </w:p>
    <w:p w14:paraId="11EBC924" w14:textId="77777777" w:rsidR="00C036DA" w:rsidRPr="00C036DA" w:rsidRDefault="001233DA" w:rsidP="00C036DA">
      <w:pPr>
        <w:spacing w:line="240" w:lineRule="exact"/>
        <w:ind w:left="360" w:hanging="360"/>
        <w:jc w:val="both"/>
      </w:pPr>
      <w:sdt>
        <w:sdtPr>
          <w:id w:val="-2063170502"/>
          <w14:checkbox>
            <w14:checked w14:val="0"/>
            <w14:checkedState w14:val="2612" w14:font="MS Gothic"/>
            <w14:uncheckedState w14:val="2610" w14:font="MS Gothic"/>
          </w14:checkbox>
        </w:sdtPr>
        <w:sdtEndPr/>
        <w:sdtContent>
          <w:r w:rsidR="00C036DA" w:rsidRPr="00C036DA">
            <w:rPr>
              <w:rFonts w:ascii="Segoe UI Symbol" w:eastAsia="MS Gothic" w:hAnsi="Segoe UI Symbol" w:cs="Segoe UI Symbol"/>
            </w:rPr>
            <w:t>☐</w:t>
          </w:r>
        </w:sdtContent>
      </w:sdt>
      <w:r w:rsidR="00C036DA" w:rsidRPr="00C036DA">
        <w:t xml:space="preserve"> </w:t>
      </w:r>
      <w:r w:rsidR="00C036DA" w:rsidRPr="00C036DA">
        <w:tab/>
        <w:t>ESSER III funds are available on a reimbursement method. Requests for reimbursement through WebGrants will include:</w:t>
      </w:r>
    </w:p>
    <w:p w14:paraId="1D902340" w14:textId="25F3E82B" w:rsidR="00C036DA" w:rsidRPr="00C036DA" w:rsidRDefault="00C036DA" w:rsidP="00C036DA">
      <w:pPr>
        <w:pStyle w:val="ListParagraph"/>
        <w:widowControl/>
        <w:numPr>
          <w:ilvl w:val="0"/>
          <w:numId w:val="17"/>
        </w:numPr>
        <w:autoSpaceDE/>
        <w:autoSpaceDN/>
        <w:spacing w:line="240" w:lineRule="exact"/>
        <w:contextualSpacing/>
        <w:jc w:val="both"/>
      </w:pPr>
      <w:r w:rsidRPr="00C036DA">
        <w:t xml:space="preserve">Summary </w:t>
      </w:r>
      <w:r w:rsidR="007744A5">
        <w:t>R</w:t>
      </w:r>
      <w:r w:rsidRPr="00C036DA">
        <w:t>eport – New</w:t>
      </w:r>
    </w:p>
    <w:p w14:paraId="3DA5186E" w14:textId="44960CD7" w:rsidR="00C036DA" w:rsidRPr="00C036DA" w:rsidRDefault="00C036DA" w:rsidP="00C036DA">
      <w:pPr>
        <w:pStyle w:val="ListParagraph"/>
        <w:widowControl/>
        <w:numPr>
          <w:ilvl w:val="0"/>
          <w:numId w:val="17"/>
        </w:numPr>
        <w:autoSpaceDE/>
        <w:autoSpaceDN/>
        <w:spacing w:line="240" w:lineRule="exact"/>
        <w:contextualSpacing/>
        <w:jc w:val="both"/>
      </w:pPr>
      <w:r w:rsidRPr="00C036DA">
        <w:t xml:space="preserve">Detailed </w:t>
      </w:r>
      <w:r w:rsidR="007744A5">
        <w:t>L</w:t>
      </w:r>
      <w:r w:rsidRPr="00C036DA">
        <w:t>edger</w:t>
      </w:r>
    </w:p>
    <w:p w14:paraId="01A7070F" w14:textId="42037497" w:rsidR="00C036DA" w:rsidRPr="00C036DA" w:rsidRDefault="00C036DA" w:rsidP="00C036DA">
      <w:pPr>
        <w:pStyle w:val="ListParagraph"/>
        <w:widowControl/>
        <w:numPr>
          <w:ilvl w:val="0"/>
          <w:numId w:val="17"/>
        </w:numPr>
        <w:autoSpaceDE/>
        <w:autoSpaceDN/>
        <w:spacing w:line="240" w:lineRule="exact"/>
        <w:contextualSpacing/>
        <w:jc w:val="both"/>
      </w:pPr>
      <w:r w:rsidRPr="00C036DA">
        <w:t xml:space="preserve">Receipts or </w:t>
      </w:r>
      <w:r w:rsidR="007744A5">
        <w:t>I</w:t>
      </w:r>
      <w:r w:rsidRPr="00C036DA">
        <w:t>nvoices</w:t>
      </w:r>
    </w:p>
    <w:p w14:paraId="7FC68EC8" w14:textId="77777777" w:rsidR="00C036DA" w:rsidRPr="00C036DA" w:rsidRDefault="00C036DA" w:rsidP="00C036DA">
      <w:pPr>
        <w:spacing w:line="240" w:lineRule="exact"/>
      </w:pPr>
    </w:p>
    <w:p w14:paraId="7F6081AB" w14:textId="2AC86A16" w:rsidR="00C036DA" w:rsidRPr="00C036DA" w:rsidRDefault="001233DA" w:rsidP="00C036DA">
      <w:pPr>
        <w:spacing w:line="240" w:lineRule="exact"/>
        <w:ind w:left="360" w:hanging="360"/>
        <w:jc w:val="both"/>
      </w:pPr>
      <w:sdt>
        <w:sdtPr>
          <w:id w:val="1333730186"/>
          <w14:checkbox>
            <w14:checked w14:val="0"/>
            <w14:checkedState w14:val="2612" w14:font="MS Gothic"/>
            <w14:uncheckedState w14:val="2610" w14:font="MS Gothic"/>
          </w14:checkbox>
        </w:sdtPr>
        <w:sdtEndPr/>
        <w:sdtContent>
          <w:r w:rsidR="00C036DA" w:rsidRPr="00C036DA">
            <w:rPr>
              <w:rFonts w:ascii="Segoe UI Symbol" w:eastAsia="MS Gothic" w:hAnsi="Segoe UI Symbol" w:cs="Segoe UI Symbol"/>
            </w:rPr>
            <w:t>☐</w:t>
          </w:r>
        </w:sdtContent>
      </w:sdt>
      <w:r w:rsidR="00C036DA" w:rsidRPr="00C036DA">
        <w:t xml:space="preserve"> </w:t>
      </w:r>
      <w:r w:rsidR="00C036DA" w:rsidRPr="00C036DA">
        <w:tab/>
        <w:t>For any construction or renovation projects, the district will complete the “Capital Expenses-Prior Approval for ESSER Funding” form and comply with the Capital Expense requirements</w:t>
      </w:r>
      <w:r w:rsidR="007744A5">
        <w:t>.</w:t>
      </w:r>
    </w:p>
    <w:p w14:paraId="345B81F8" w14:textId="77777777" w:rsidR="00C036DA" w:rsidRPr="00C036DA" w:rsidRDefault="00C036DA" w:rsidP="00C036DA">
      <w:pPr>
        <w:spacing w:line="240" w:lineRule="exact"/>
        <w:ind w:left="360" w:hanging="360"/>
        <w:jc w:val="both"/>
      </w:pPr>
    </w:p>
    <w:p w14:paraId="3595E2E2" w14:textId="77777777" w:rsidR="00C036DA" w:rsidRPr="00C036DA" w:rsidRDefault="001233DA" w:rsidP="00C036DA">
      <w:pPr>
        <w:spacing w:line="240" w:lineRule="exact"/>
        <w:ind w:left="360" w:hanging="360"/>
        <w:jc w:val="both"/>
      </w:pPr>
      <w:sdt>
        <w:sdtPr>
          <w:id w:val="1494835258"/>
          <w14:checkbox>
            <w14:checked w14:val="0"/>
            <w14:checkedState w14:val="2612" w14:font="MS Gothic"/>
            <w14:uncheckedState w14:val="2610" w14:font="MS Gothic"/>
          </w14:checkbox>
        </w:sdtPr>
        <w:sdtEndPr/>
        <w:sdtContent>
          <w:r w:rsidR="00C036DA" w:rsidRPr="00C036DA">
            <w:rPr>
              <w:rFonts w:ascii="Segoe UI Symbol" w:eastAsia="MS Gothic" w:hAnsi="Segoe UI Symbol" w:cs="Segoe UI Symbol"/>
            </w:rPr>
            <w:t>☐</w:t>
          </w:r>
        </w:sdtContent>
      </w:sdt>
      <w:r w:rsidR="00C036DA" w:rsidRPr="00C036DA">
        <w:t xml:space="preserve"> The district will submit all required documentation needed in order to comply with the ESSER monitoring requirements.</w:t>
      </w:r>
    </w:p>
    <w:p w14:paraId="522DBF22" w14:textId="77777777" w:rsidR="00C036DA" w:rsidRPr="00C036DA" w:rsidRDefault="00C036DA" w:rsidP="00C036DA">
      <w:pPr>
        <w:spacing w:line="240" w:lineRule="exact"/>
        <w:ind w:left="360" w:hanging="360"/>
      </w:pPr>
    </w:p>
    <w:tbl>
      <w:tblPr>
        <w:tblStyle w:val="TableGrid"/>
        <w:tblW w:w="0" w:type="auto"/>
        <w:jc w:val="center"/>
        <w:tblLook w:val="04A0" w:firstRow="1" w:lastRow="0" w:firstColumn="1" w:lastColumn="0" w:noHBand="0" w:noVBand="1"/>
      </w:tblPr>
      <w:tblGrid>
        <w:gridCol w:w="9350"/>
      </w:tblGrid>
      <w:tr w:rsidR="00C036DA" w:rsidRPr="00C036DA" w14:paraId="762181D5" w14:textId="77777777" w:rsidTr="00880FB7">
        <w:trPr>
          <w:jc w:val="center"/>
        </w:trPr>
        <w:tc>
          <w:tcPr>
            <w:tcW w:w="9350" w:type="dxa"/>
          </w:tcPr>
          <w:p w14:paraId="400A5CAF" w14:textId="77777777" w:rsidR="00C036DA" w:rsidRPr="00C036DA" w:rsidRDefault="00C036DA" w:rsidP="00880FB7">
            <w:pPr>
              <w:spacing w:line="240" w:lineRule="exact"/>
            </w:pPr>
            <w:r w:rsidRPr="00C036DA">
              <w:t>LEA Authorized Representative: (typed name)</w:t>
            </w:r>
          </w:p>
          <w:sdt>
            <w:sdtPr>
              <w:id w:val="146101090"/>
              <w:placeholder>
                <w:docPart w:val="EB710F5B1350475CB4D188FC5E53386F"/>
              </w:placeholder>
              <w:showingPlcHdr/>
              <w:text/>
            </w:sdtPr>
            <w:sdtEndPr/>
            <w:sdtContent>
              <w:p w14:paraId="68927D8A" w14:textId="77777777" w:rsidR="00C036DA" w:rsidRPr="00C036DA" w:rsidRDefault="00C036DA" w:rsidP="00880FB7">
                <w:pPr>
                  <w:spacing w:line="240" w:lineRule="exact"/>
                </w:pPr>
                <w:r w:rsidRPr="007744A5">
                  <w:rPr>
                    <w:rStyle w:val="PlaceholderText"/>
                    <w:color w:val="FFFFFF" w:themeColor="background1"/>
                  </w:rPr>
                  <w:t>Click or tap here to enter text.</w:t>
                </w:r>
              </w:p>
            </w:sdtContent>
          </w:sdt>
          <w:p w14:paraId="56E6FA69" w14:textId="77777777" w:rsidR="00C036DA" w:rsidRPr="00C036DA" w:rsidRDefault="00C036DA" w:rsidP="00880FB7">
            <w:pPr>
              <w:spacing w:line="240" w:lineRule="exact"/>
            </w:pPr>
          </w:p>
        </w:tc>
      </w:tr>
    </w:tbl>
    <w:p w14:paraId="7E7EB399" w14:textId="77777777" w:rsidR="00C036DA" w:rsidRPr="00C036DA" w:rsidRDefault="00C036DA" w:rsidP="00C036DA">
      <w:pPr>
        <w:spacing w:line="60" w:lineRule="exact"/>
        <w:ind w:left="360" w:hanging="360"/>
      </w:pPr>
    </w:p>
    <w:tbl>
      <w:tblPr>
        <w:tblStyle w:val="TableGrid"/>
        <w:tblW w:w="0" w:type="auto"/>
        <w:jc w:val="center"/>
        <w:tblLook w:val="04A0" w:firstRow="1" w:lastRow="0" w:firstColumn="1" w:lastColumn="0" w:noHBand="0" w:noVBand="1"/>
      </w:tblPr>
      <w:tblGrid>
        <w:gridCol w:w="6835"/>
        <w:gridCol w:w="2515"/>
      </w:tblGrid>
      <w:tr w:rsidR="00C036DA" w:rsidRPr="00C036DA" w14:paraId="2AEE7DC5" w14:textId="77777777" w:rsidTr="00880FB7">
        <w:trPr>
          <w:jc w:val="center"/>
        </w:trPr>
        <w:tc>
          <w:tcPr>
            <w:tcW w:w="6835" w:type="dxa"/>
          </w:tcPr>
          <w:p w14:paraId="5DBCF216" w14:textId="77777777" w:rsidR="00C036DA" w:rsidRPr="00C036DA" w:rsidRDefault="00C036DA" w:rsidP="00880FB7">
            <w:pPr>
              <w:spacing w:line="240" w:lineRule="exact"/>
            </w:pPr>
            <w:r w:rsidRPr="00C036DA">
              <w:t>Signature of LEA Authorized Representative:</w:t>
            </w:r>
          </w:p>
          <w:p w14:paraId="34A0196C" w14:textId="77777777" w:rsidR="00C036DA" w:rsidRPr="00C036DA" w:rsidRDefault="00C036DA" w:rsidP="00880FB7">
            <w:pPr>
              <w:spacing w:line="240" w:lineRule="exact"/>
            </w:pPr>
          </w:p>
          <w:p w14:paraId="7CFC1F7E" w14:textId="77777777" w:rsidR="00C036DA" w:rsidRPr="00C036DA" w:rsidRDefault="00C036DA" w:rsidP="00880FB7">
            <w:pPr>
              <w:spacing w:line="240" w:lineRule="exact"/>
            </w:pPr>
          </w:p>
        </w:tc>
        <w:tc>
          <w:tcPr>
            <w:tcW w:w="2515" w:type="dxa"/>
          </w:tcPr>
          <w:p w14:paraId="45486A89" w14:textId="77777777" w:rsidR="00C036DA" w:rsidRDefault="00C036DA" w:rsidP="00896E4A">
            <w:pPr>
              <w:spacing w:line="240" w:lineRule="exact"/>
            </w:pPr>
            <w:r w:rsidRPr="00C036DA">
              <w:t>Date:</w:t>
            </w:r>
          </w:p>
          <w:sdt>
            <w:sdtPr>
              <w:rPr>
                <w:sz w:val="22"/>
                <w:szCs w:val="22"/>
              </w:rPr>
              <w:id w:val="200752636"/>
              <w:placeholder>
                <w:docPart w:val="25802BD0E6504CD1A8ED580F31C37B0A"/>
              </w:placeholder>
              <w:showingPlcHdr/>
              <w:date w:fullDate="2021-05-18T00:00:00Z">
                <w:dateFormat w:val="MMMM d, yyyy"/>
                <w:lid w:val="en-US"/>
                <w:storeMappedDataAs w:val="dateTime"/>
                <w:calendar w:val="gregorian"/>
              </w:date>
            </w:sdtPr>
            <w:sdtEndPr/>
            <w:sdtContent>
              <w:p w14:paraId="28BE63EE" w14:textId="1CE5AAFB" w:rsidR="00896E4A" w:rsidRDefault="001233DA" w:rsidP="00896E4A">
                <w:pPr>
                  <w:pStyle w:val="BodyText"/>
                </w:pPr>
                <w:r w:rsidRPr="0094289B">
                  <w:rPr>
                    <w:rStyle w:val="PlaceholderText"/>
                    <w:rFonts w:eastAsiaTheme="minorHAnsi"/>
                    <w:color w:val="FFFFFF" w:themeColor="background1"/>
                  </w:rPr>
                  <w:t>Click or tap to enter a date.</w:t>
                </w:r>
              </w:p>
            </w:sdtContent>
          </w:sdt>
          <w:p w14:paraId="18630CCB" w14:textId="49E730D0" w:rsidR="00896E4A" w:rsidRPr="00C036DA" w:rsidRDefault="00896E4A" w:rsidP="00896E4A">
            <w:pPr>
              <w:spacing w:line="240" w:lineRule="exact"/>
            </w:pPr>
          </w:p>
        </w:tc>
      </w:tr>
    </w:tbl>
    <w:p w14:paraId="1A5BC6FC" w14:textId="77777777" w:rsidR="00C036DA" w:rsidRPr="00C036DA" w:rsidRDefault="00C036DA" w:rsidP="00C036DA">
      <w:pPr>
        <w:spacing w:line="240" w:lineRule="exact"/>
      </w:pPr>
    </w:p>
    <w:p w14:paraId="3EC0EDBE" w14:textId="77777777" w:rsidR="00C036DA" w:rsidRPr="00C036DA" w:rsidRDefault="00C036DA" w:rsidP="00C036DA">
      <w:pPr>
        <w:widowControl/>
        <w:autoSpaceDE/>
        <w:autoSpaceDN/>
        <w:spacing w:after="160" w:line="259" w:lineRule="auto"/>
      </w:pPr>
    </w:p>
    <w:p w14:paraId="24879B2C" w14:textId="77777777" w:rsidR="00C036DA" w:rsidRPr="00C036DA" w:rsidRDefault="00C036DA" w:rsidP="00C036DA">
      <w:pPr>
        <w:widowControl/>
        <w:autoSpaceDE/>
        <w:autoSpaceDN/>
        <w:spacing w:after="160" w:line="259" w:lineRule="auto"/>
      </w:pPr>
    </w:p>
    <w:p w14:paraId="3BE8F687" w14:textId="6284C078" w:rsidR="00D82988" w:rsidRPr="00C036DA" w:rsidRDefault="00D82988" w:rsidP="00C036DA">
      <w:pPr>
        <w:widowControl/>
        <w:autoSpaceDE/>
        <w:autoSpaceDN/>
        <w:spacing w:after="160" w:line="259" w:lineRule="auto"/>
        <w:rPr>
          <w:spacing w:val="-16"/>
        </w:rPr>
      </w:pPr>
    </w:p>
    <w:p w14:paraId="475310F9" w14:textId="5E93193A" w:rsidR="00B1606B" w:rsidRPr="004B6D8D" w:rsidRDefault="000426CC" w:rsidP="004B6D8D">
      <w:pPr>
        <w:pStyle w:val="BodyText"/>
        <w:ind w:left="1080"/>
        <w:rPr>
          <w:b/>
          <w:bCs/>
          <w:sz w:val="22"/>
          <w:szCs w:val="22"/>
        </w:rPr>
      </w:pPr>
      <w:r w:rsidRPr="00C036DA">
        <w:rPr>
          <w:b/>
          <w:bCs/>
          <w:sz w:val="22"/>
          <w:szCs w:val="22"/>
        </w:rPr>
        <w:br w:type="page"/>
      </w:r>
      <w:r w:rsidR="00B1606B" w:rsidRPr="004B6D8D">
        <w:rPr>
          <w:b/>
          <w:bCs/>
          <w:spacing w:val="-16"/>
          <w:sz w:val="36"/>
          <w:szCs w:val="36"/>
        </w:rPr>
        <w:lastRenderedPageBreak/>
        <w:t xml:space="preserve">Part </w:t>
      </w:r>
      <w:r w:rsidR="00C036DA" w:rsidRPr="004B6D8D">
        <w:rPr>
          <w:b/>
          <w:bCs/>
          <w:spacing w:val="-16"/>
          <w:sz w:val="36"/>
          <w:szCs w:val="36"/>
        </w:rPr>
        <w:t>C</w:t>
      </w:r>
      <w:r w:rsidR="00B1606B" w:rsidRPr="004B6D8D">
        <w:rPr>
          <w:b/>
          <w:bCs/>
          <w:spacing w:val="-16"/>
          <w:sz w:val="36"/>
          <w:szCs w:val="36"/>
        </w:rPr>
        <w:t>: Programmatic, Fiscal, and Reporting Assurances</w:t>
      </w:r>
    </w:p>
    <w:p w14:paraId="5251336D" w14:textId="2DD2DE37" w:rsidR="00B1606B" w:rsidRDefault="00B1606B" w:rsidP="00DE7384">
      <w:pPr>
        <w:pStyle w:val="BodyText"/>
        <w:jc w:val="both"/>
      </w:pPr>
    </w:p>
    <w:p w14:paraId="0DA3A6AC" w14:textId="3446C67B" w:rsidR="00B1606B" w:rsidRPr="000426CC" w:rsidRDefault="00B1606B" w:rsidP="00DE7384">
      <w:pPr>
        <w:pStyle w:val="BodyText"/>
        <w:spacing w:after="240"/>
        <w:jc w:val="both"/>
        <w:rPr>
          <w:sz w:val="22"/>
          <w:szCs w:val="22"/>
        </w:rPr>
      </w:pPr>
      <w:r w:rsidRPr="000426CC">
        <w:rPr>
          <w:sz w:val="22"/>
          <w:szCs w:val="22"/>
        </w:rPr>
        <w:t>The school district authorized representative assures the following:</w:t>
      </w:r>
    </w:p>
    <w:p w14:paraId="2DF955CC" w14:textId="07768C6C" w:rsidR="00774EA8" w:rsidRDefault="00C84165" w:rsidP="00774EA8">
      <w:pPr>
        <w:pStyle w:val="ListParagraph"/>
        <w:numPr>
          <w:ilvl w:val="0"/>
          <w:numId w:val="4"/>
        </w:numPr>
        <w:spacing w:after="240"/>
        <w:jc w:val="both"/>
      </w:pPr>
      <w:r>
        <w:t>Local educational agencies</w:t>
      </w:r>
      <w:r w:rsidR="00D60920" w:rsidRPr="000426CC">
        <w:t xml:space="preserve"> receiving elementary and secondary school emergency relief fund</w:t>
      </w:r>
      <w:r w:rsidR="00237C7D">
        <w:t>s</w:t>
      </w:r>
      <w:r w:rsidR="00D60920" w:rsidRPr="000426CC">
        <w:t xml:space="preserve"> shall provide two narrative summary reports to the superintendent of public instruction, including information regarding learning losses of students identified within the district, including subgroup gaps; school district plans to accelerate learning recovery for all students, including closing subgroup gaps; uses of elementary and secondary school emergency relief funds, including the percentage of those funds expended in categories determined by the superintendent of public instruction; and the impact elementary and secondary school emergency relief fund expenditures had on accelerating the learning recovery for the districts' students</w:t>
      </w:r>
      <w:r w:rsidR="00CA0F20">
        <w:t xml:space="preserve">. </w:t>
      </w:r>
    </w:p>
    <w:p w14:paraId="20921F21" w14:textId="50C07A79" w:rsidR="00774EA8" w:rsidRDefault="00CA0F20" w:rsidP="00CC79A1">
      <w:pPr>
        <w:pStyle w:val="ListParagraph"/>
        <w:numPr>
          <w:ilvl w:val="0"/>
          <w:numId w:val="4"/>
        </w:numPr>
        <w:spacing w:after="240"/>
      </w:pPr>
      <w:r>
        <w:t xml:space="preserve">The local educational agency will administer the ESSER III program </w:t>
      </w:r>
      <w:r w:rsidR="00C84165">
        <w:t>i</w:t>
      </w:r>
      <w:r>
        <w:t xml:space="preserve">n accordance with all applicable statues, regulations, program plans, and applications. </w:t>
      </w:r>
    </w:p>
    <w:p w14:paraId="7392B255" w14:textId="1C8877F6" w:rsidR="00774EA8" w:rsidRDefault="00CA0F20" w:rsidP="00CC79A1">
      <w:pPr>
        <w:pStyle w:val="ListParagraph"/>
        <w:numPr>
          <w:ilvl w:val="0"/>
          <w:numId w:val="4"/>
        </w:numPr>
        <w:spacing w:after="240"/>
      </w:pPr>
      <w:r>
        <w:t>T</w:t>
      </w:r>
      <w:r w:rsidR="008E1A48">
        <w:t>he control of funds provided to the local educational agency under each program, and title to property acquired with those funds, will be in a public agency and that a public agency will administer those funds and property</w:t>
      </w:r>
      <w:r w:rsidR="00774EA8">
        <w:t>.</w:t>
      </w:r>
    </w:p>
    <w:p w14:paraId="6701D690" w14:textId="5BC7C80B" w:rsidR="00774EA8" w:rsidRDefault="008E1A48" w:rsidP="00CC79A1">
      <w:pPr>
        <w:pStyle w:val="ListParagraph"/>
        <w:numPr>
          <w:ilvl w:val="0"/>
          <w:numId w:val="4"/>
        </w:numPr>
        <w:spacing w:after="240"/>
      </w:pPr>
      <w:r>
        <w:t>The local educational agency will make</w:t>
      </w:r>
      <w:r w:rsidR="007744A5">
        <w:t xml:space="preserve"> available</w:t>
      </w:r>
      <w:r>
        <w:t xml:space="preserve"> reports to the State agency or board and to the Secretary as may reasonably be necessary to enable the State agency or board and the Secretary to perform their duties and that the local educational agency will maintain such records, including the records required under section 1232f of this title, and provide access to those records as the State agency or board or the Secretary deem necessary to perform their duties</w:t>
      </w:r>
      <w:r w:rsidR="00774EA8">
        <w:t>.</w:t>
      </w:r>
    </w:p>
    <w:p w14:paraId="69D57C73" w14:textId="569A7CDD" w:rsidR="00774EA8" w:rsidRDefault="00C84165" w:rsidP="00CC79A1">
      <w:pPr>
        <w:pStyle w:val="ListParagraph"/>
        <w:numPr>
          <w:ilvl w:val="0"/>
          <w:numId w:val="4"/>
        </w:numPr>
        <w:spacing w:after="240"/>
      </w:pPr>
      <w:r>
        <w:t>A</w:t>
      </w:r>
      <w:r w:rsidR="008E1A48">
        <w:t xml:space="preserve">ny application, evaluation, </w:t>
      </w:r>
      <w:r w:rsidR="00CC79A1">
        <w:t>periodic</w:t>
      </w:r>
      <w:r w:rsidR="008E1A48">
        <w:t xml:space="preserve"> program plan or report relating to each program will be made readily available to parents and other members of the general public</w:t>
      </w:r>
      <w:r w:rsidR="007744A5">
        <w:t>.</w:t>
      </w:r>
    </w:p>
    <w:p w14:paraId="2577C607" w14:textId="1D33DDED" w:rsidR="008E1A48" w:rsidRDefault="008E1A48" w:rsidP="00CC79A1">
      <w:pPr>
        <w:pStyle w:val="ListParagraph"/>
        <w:numPr>
          <w:ilvl w:val="0"/>
          <w:numId w:val="4"/>
        </w:numPr>
      </w:pPr>
      <w:r>
        <w:t>That in the case of any project involving construction-</w:t>
      </w:r>
    </w:p>
    <w:p w14:paraId="12223156" w14:textId="53AFBEEF" w:rsidR="008E1A48" w:rsidRDefault="004B6D8D" w:rsidP="00CC79A1">
      <w:pPr>
        <w:pStyle w:val="ListParagraph"/>
        <w:numPr>
          <w:ilvl w:val="1"/>
          <w:numId w:val="18"/>
        </w:numPr>
        <w:spacing w:after="240"/>
      </w:pPr>
      <w:r>
        <w:t>t</w:t>
      </w:r>
      <w:r w:rsidR="008E1A48">
        <w:t>he project is not inconsistent with overall State plans for the construction of school facilities, and</w:t>
      </w:r>
    </w:p>
    <w:p w14:paraId="42E90044" w14:textId="154FCE21" w:rsidR="008E1A48" w:rsidRDefault="004B6D8D" w:rsidP="00CC79A1">
      <w:pPr>
        <w:pStyle w:val="ListParagraph"/>
        <w:numPr>
          <w:ilvl w:val="1"/>
          <w:numId w:val="18"/>
        </w:numPr>
        <w:spacing w:after="240"/>
      </w:pPr>
      <w:r>
        <w:t>i</w:t>
      </w:r>
      <w:r w:rsidR="008E1A48">
        <w:t xml:space="preserve">n developing plans for construction, due consideration will be given to excellence of architecture and design and to compliance with standards prescribed by the Secretary under section </w:t>
      </w:r>
      <w:r>
        <w:t>7</w:t>
      </w:r>
      <w:r w:rsidR="008E1A48">
        <w:t>94 of title 29 in order to ensure that facilities constructed with the use of Federal funds are accessible to and usable by individuals with disabilities.</w:t>
      </w:r>
    </w:p>
    <w:p w14:paraId="0B07F319" w14:textId="5F7A4523" w:rsidR="008E1A48" w:rsidRDefault="008E1A48" w:rsidP="004B6D8D">
      <w:pPr>
        <w:pStyle w:val="ListParagraph"/>
        <w:numPr>
          <w:ilvl w:val="0"/>
          <w:numId w:val="4"/>
        </w:numPr>
        <w:spacing w:after="240"/>
      </w:pPr>
      <w:r>
        <w:t>The local educational agency has adopted effective procedures for acquiring and disseminating to teachers and administrators participating in each program significant information f</w:t>
      </w:r>
      <w:r w:rsidR="004B6D8D">
        <w:t>rom</w:t>
      </w:r>
      <w:r>
        <w:t xml:space="preserve"> educational research, demonstrations, and similar projects, and for adopting, where appropriate, promising educational practices develop</w:t>
      </w:r>
      <w:r w:rsidR="007744A5">
        <w:t>ed</w:t>
      </w:r>
      <w:r>
        <w:t xml:space="preserve"> through such projects</w:t>
      </w:r>
      <w:r w:rsidR="00774EA8">
        <w:t>.</w:t>
      </w:r>
    </w:p>
    <w:p w14:paraId="6A5C4BCF" w14:textId="794E93F9" w:rsidR="008E1A48" w:rsidRDefault="008E1A48" w:rsidP="004B6D8D">
      <w:pPr>
        <w:pStyle w:val="ListParagraph"/>
        <w:numPr>
          <w:ilvl w:val="0"/>
          <w:numId w:val="4"/>
        </w:numPr>
        <w:spacing w:after="240"/>
      </w:pPr>
      <w:r>
        <w:t>That none of the funds expended under any applicable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w:t>
      </w:r>
    </w:p>
    <w:p w14:paraId="568FA23B" w14:textId="4319DE7B" w:rsidR="004B6D8D" w:rsidRDefault="004B6D8D" w:rsidP="004B6D8D">
      <w:pPr>
        <w:spacing w:after="240"/>
      </w:pPr>
    </w:p>
    <w:p w14:paraId="5278F56A" w14:textId="77777777" w:rsidR="004B6D8D" w:rsidRDefault="004B6D8D" w:rsidP="004B6D8D">
      <w:pPr>
        <w:spacing w:after="240"/>
      </w:pPr>
    </w:p>
    <w:p w14:paraId="5ABBD139" w14:textId="6AA5D1AB" w:rsidR="00C84165" w:rsidRDefault="00C84165" w:rsidP="00C84165">
      <w:pPr>
        <w:pStyle w:val="ListParagraph"/>
        <w:numPr>
          <w:ilvl w:val="0"/>
          <w:numId w:val="4"/>
        </w:numPr>
        <w:spacing w:after="240"/>
        <w:jc w:val="both"/>
      </w:pPr>
      <w:r>
        <w:lastRenderedPageBreak/>
        <w:t xml:space="preserve">Local educational agencies </w:t>
      </w:r>
      <w:r w:rsidR="00774EA8">
        <w:t>recei</w:t>
      </w:r>
      <w:r>
        <w:t>ving</w:t>
      </w:r>
      <w:r w:rsidR="00774EA8">
        <w:t xml:space="preserve"> ARP ESSER funds will either: (a) within 30 days of receipt of the funds, will develop and make publicly available on the LEA’s website a plan for the safe return of in-person instruction and continuity </w:t>
      </w:r>
      <w:r w:rsidR="004B6D8D">
        <w:t>o</w:t>
      </w:r>
      <w:r w:rsidR="00774EA8">
        <w:t xml:space="preserve">f services as required in section 2001(i)(1) of the ARP, or (b) </w:t>
      </w:r>
      <w:r w:rsidR="007744A5">
        <w:t xml:space="preserve">have </w:t>
      </w:r>
      <w:r w:rsidR="00774EA8">
        <w:t>developed and made publicly available on the LEA’s website such a plan that meets statutory requirements before the enactment of the ARP.</w:t>
      </w:r>
    </w:p>
    <w:p w14:paraId="40379DE6" w14:textId="6B054BA5" w:rsidR="00774EA8" w:rsidRDefault="00C84165" w:rsidP="00C84165">
      <w:pPr>
        <w:pStyle w:val="ListParagraph"/>
        <w:numPr>
          <w:ilvl w:val="0"/>
          <w:numId w:val="4"/>
        </w:numPr>
        <w:spacing w:after="240"/>
        <w:jc w:val="both"/>
      </w:pPr>
      <w:r>
        <w:t xml:space="preserve">Local educational agencies </w:t>
      </w:r>
      <w:r w:rsidR="00774EA8">
        <w:t>shall</w:t>
      </w:r>
      <w:r w:rsidR="004B6D8D">
        <w:t>,</w:t>
      </w:r>
      <w:r w:rsidR="00774EA8">
        <w:t xml:space="preserve"> to the greatest extent practicable, continue to compensate its employees and contractors during the period of any disruptions or closures related to COVID-19, based on the unique financial circumstances of the entity.</w:t>
      </w:r>
    </w:p>
    <w:p w14:paraId="3707F8E0" w14:textId="37E13FC0" w:rsidR="00C01F5A" w:rsidRDefault="00C84165" w:rsidP="00C84165">
      <w:pPr>
        <w:pStyle w:val="ListParagraph"/>
        <w:numPr>
          <w:ilvl w:val="0"/>
          <w:numId w:val="4"/>
        </w:numPr>
        <w:spacing w:after="240"/>
      </w:pPr>
      <w:r>
        <w:t xml:space="preserve"> T</w:t>
      </w:r>
      <w:r w:rsidR="00C01F5A">
        <w:t>he LEA will comply with the maintenance of equity provision in section 2004(c) of the ARP.</w:t>
      </w:r>
    </w:p>
    <w:p w14:paraId="3930659C" w14:textId="10DD81A8" w:rsidR="00CC79A1" w:rsidRDefault="00CC79A1" w:rsidP="00C84165">
      <w:pPr>
        <w:pStyle w:val="ListParagraph"/>
        <w:numPr>
          <w:ilvl w:val="0"/>
          <w:numId w:val="4"/>
        </w:numPr>
        <w:spacing w:after="240"/>
      </w:pPr>
      <w:r>
        <w:t>Not less than 20 percent of the LEA’s total ARP ESSER allocation will be used to address learning loss through the implementation of evidence-based interventions, such as summer learning or summer enrichment, extended day, comprehensive afterschool programs, extended school year programs, or other evidence-based interventions, and ensure that such interventions respond to students’ academic, social, and emotional needs and address the disproportionate impact of COVID-19 on student subgroups (each major racial and ethnic group, children from low-income families, children with disabilities, English learners, gender, migrant students, students experiencing homelessness, and children and youth in foster care).</w:t>
      </w:r>
    </w:p>
    <w:p w14:paraId="229AAFB5" w14:textId="1162810F" w:rsidR="00B1606B" w:rsidRPr="000426CC" w:rsidRDefault="009A2386" w:rsidP="00DE7384">
      <w:pPr>
        <w:pStyle w:val="ListParagraph"/>
        <w:numPr>
          <w:ilvl w:val="0"/>
          <w:numId w:val="4"/>
        </w:numPr>
        <w:spacing w:after="240"/>
        <w:jc w:val="both"/>
      </w:pPr>
      <w:r w:rsidRPr="000426CC">
        <w:t>The LEA Superintendent acknowledges and agrees that failure to comply with all assurances and certifications in this recovery plan, all relevant provisions and requirements of the Coronavirus Response and Relief Supplemental Appropriations Act, 201 (CRRSA Act), Pub. L. No. 116-260 (December 27, 2020), or any other applicable law or regulation may result in liability under the False Claims Act, 31 U.S.C. § 3729, et seq.; OMB Guidelines to Agencies on Governmentwide Debarment and Suspension (Nonprocurement) in 2 CFR Part 180, as adopted and amended as regulations of the Department in 2 CFR Part 3485; and 18 U.S.C. § 1001, as appropriate, and other enforcement actions.</w:t>
      </w:r>
    </w:p>
    <w:p w14:paraId="4B8F06A6" w14:textId="3470C3E2" w:rsidR="0083222B" w:rsidRPr="000426CC" w:rsidRDefault="0083222B" w:rsidP="00DE7384">
      <w:pPr>
        <w:pStyle w:val="ListParagraph"/>
        <w:numPr>
          <w:ilvl w:val="0"/>
          <w:numId w:val="4"/>
        </w:numPr>
        <w:spacing w:after="240"/>
        <w:jc w:val="both"/>
      </w:pPr>
      <w:r w:rsidRPr="000426CC">
        <w:t>The LEA will cooperate with any SEA monitoring policies and/or procedures with regards to the allowability of expenditures.</w:t>
      </w:r>
    </w:p>
    <w:p w14:paraId="52E21016" w14:textId="0911ACA4" w:rsidR="0083222B" w:rsidRPr="000426CC" w:rsidRDefault="00327B8E" w:rsidP="00DE7384">
      <w:pPr>
        <w:pStyle w:val="ListParagraph"/>
        <w:numPr>
          <w:ilvl w:val="0"/>
          <w:numId w:val="4"/>
        </w:numPr>
        <w:spacing w:after="240"/>
        <w:jc w:val="both"/>
      </w:pPr>
      <w:r w:rsidRPr="000426CC">
        <w:t>The LEA will use ESSER II</w:t>
      </w:r>
      <w:r w:rsidR="00CC79A1">
        <w:t>I</w:t>
      </w:r>
      <w:r w:rsidRPr="000426CC">
        <w:t xml:space="preserve"> funds for purposes that are reasonable, necessary, and allocable under the </w:t>
      </w:r>
      <w:r w:rsidR="00CC79A1">
        <w:t>ARP</w:t>
      </w:r>
      <w:r w:rsidRPr="000426CC">
        <w:t xml:space="preserve"> Act.</w:t>
      </w:r>
    </w:p>
    <w:p w14:paraId="4C83A9B5" w14:textId="056BD075" w:rsidR="0083222B" w:rsidRDefault="0083222B" w:rsidP="00DE7384">
      <w:pPr>
        <w:pStyle w:val="ListParagraph"/>
        <w:numPr>
          <w:ilvl w:val="0"/>
          <w:numId w:val="4"/>
        </w:numPr>
        <w:spacing w:after="240"/>
        <w:jc w:val="both"/>
      </w:pPr>
      <w:r w:rsidRPr="000426CC">
        <w:t>The LEA will cooperate with any examination of records with respect to such funds by making records available for inspection, production, examination, and authorized individuals for interview and examination, upon request.</w:t>
      </w:r>
    </w:p>
    <w:p w14:paraId="3EAB2309" w14:textId="68FA8197" w:rsidR="0083222B" w:rsidRPr="000426CC" w:rsidRDefault="008A1725" w:rsidP="00DE7384">
      <w:pPr>
        <w:pStyle w:val="ListParagraph"/>
        <w:numPr>
          <w:ilvl w:val="0"/>
          <w:numId w:val="4"/>
        </w:numPr>
        <w:spacing w:after="240"/>
        <w:jc w:val="both"/>
      </w:pPr>
      <w:r w:rsidRPr="000426CC">
        <w:t>The LEA will comply with the provisions of all applicable acts, regulations, and assurances; the following provision</w:t>
      </w:r>
      <w:r w:rsidR="00E36C02" w:rsidRPr="000426CC">
        <w:t>s</w:t>
      </w:r>
      <w:r w:rsidRPr="000426CC">
        <w:t xml:space="preserve"> of Education Department General Administrative Regulations (EDGAR) 34 CFR Parts 76, 77, 81, 82, 84, 97, 98, and 99; the OMB Guidelines to Agencies on Governmentwide Debarment and Suspension (Nonprocurement) in 2 CFR Part 180, as adopted and amended as regulations of the Department in 2 CFR Part 3485; and the Uniform Guidance in 2 CFR Part 200, as adopted and amended as regulations of the Department in 2 CFR Part 3474.</w:t>
      </w:r>
    </w:p>
    <w:p w14:paraId="6DF05374" w14:textId="1861E6EB" w:rsidR="0083222B" w:rsidRPr="000426CC" w:rsidRDefault="0083222B" w:rsidP="00DE7384">
      <w:pPr>
        <w:pStyle w:val="ListParagraph"/>
        <w:numPr>
          <w:ilvl w:val="0"/>
          <w:numId w:val="4"/>
        </w:numPr>
        <w:spacing w:after="240"/>
        <w:jc w:val="both"/>
      </w:pPr>
      <w:r w:rsidRPr="000426CC">
        <w:t>The LEA will comply with General Education Provision Act (GEPA) Sections 427 and 442.</w:t>
      </w:r>
    </w:p>
    <w:p w14:paraId="7EE47971" w14:textId="0618B366" w:rsidR="0083222B" w:rsidRPr="000426CC" w:rsidRDefault="00ED2984" w:rsidP="00DE7384">
      <w:pPr>
        <w:pStyle w:val="ListParagraph"/>
        <w:numPr>
          <w:ilvl w:val="0"/>
          <w:numId w:val="4"/>
        </w:numPr>
        <w:spacing w:after="240"/>
        <w:jc w:val="both"/>
      </w:pPr>
      <w:r w:rsidRPr="000426CC">
        <w:t>The LEA will take all necessary steps to allow every student, teacher, and other program beneficiary to participate in the ESSER II</w:t>
      </w:r>
      <w:r w:rsidR="00CC79A1">
        <w:t>I</w:t>
      </w:r>
      <w:r w:rsidRPr="000426CC">
        <w:t xml:space="preserve"> program. If any barrier arises that impedes equal access to, or participation, in the program, the LEA will quickly address and resolve those issues. (GEPA 427)</w:t>
      </w:r>
    </w:p>
    <w:p w14:paraId="4F8E7146" w14:textId="7E5758BA" w:rsidR="00ED2984" w:rsidRDefault="00ED2984" w:rsidP="00B1606B">
      <w:pPr>
        <w:pStyle w:val="ListParagraph"/>
        <w:numPr>
          <w:ilvl w:val="0"/>
          <w:numId w:val="4"/>
        </w:numPr>
        <w:spacing w:after="240"/>
        <w:rPr>
          <w:sz w:val="24"/>
          <w:szCs w:val="24"/>
        </w:rPr>
      </w:pPr>
      <w:r>
        <w:rPr>
          <w:sz w:val="24"/>
          <w:szCs w:val="24"/>
        </w:rPr>
        <w:lastRenderedPageBreak/>
        <w:t>The LEA will comply with the maintenance of effort provision in Section 317(b) thereof.</w:t>
      </w:r>
    </w:p>
    <w:p w14:paraId="2C5E2A7B" w14:textId="3396778A" w:rsidR="00B1606B" w:rsidRPr="000426CC" w:rsidRDefault="00B1606B" w:rsidP="00DE7384">
      <w:pPr>
        <w:pStyle w:val="ListParagraph"/>
        <w:numPr>
          <w:ilvl w:val="0"/>
          <w:numId w:val="4"/>
        </w:numPr>
        <w:spacing w:after="240"/>
        <w:jc w:val="both"/>
      </w:pPr>
      <w:r w:rsidRPr="00B1606B">
        <w:rPr>
          <w:sz w:val="24"/>
          <w:szCs w:val="24"/>
        </w:rPr>
        <w:t>The LEA will comply with all reporting requirements</w:t>
      </w:r>
      <w:r w:rsidR="00ED2984">
        <w:rPr>
          <w:sz w:val="24"/>
          <w:szCs w:val="24"/>
        </w:rPr>
        <w:t xml:space="preserve"> </w:t>
      </w:r>
      <w:r w:rsidRPr="00B1606B">
        <w:rPr>
          <w:sz w:val="24"/>
          <w:szCs w:val="24"/>
        </w:rPr>
        <w:t>and submit required quarterly reports to the NDDPI at such time and in such manner and containing such information as the Secretary may subsequently require.</w:t>
      </w:r>
      <w:r w:rsidR="00ED2984">
        <w:rPr>
          <w:sz w:val="24"/>
          <w:szCs w:val="24"/>
        </w:rPr>
        <w:t xml:space="preserve"> </w:t>
      </w:r>
      <w:r w:rsidRPr="00B1606B">
        <w:rPr>
          <w:sz w:val="24"/>
          <w:szCs w:val="24"/>
        </w:rPr>
        <w:t xml:space="preserve">Additional reporting may be required in the </w:t>
      </w:r>
      <w:r w:rsidRPr="000426CC">
        <w:t>future, which may include: the methodology LEAs will use to provide services or assistance to students and staff in both public and non-public schools, the uses of funds by the LEAs or other entities and demonstration of their compliance with Section 18003(d), such as any use of funds addressing the digital divide, including securing access to home-based connectivity and remote-use devices, related issues in supporting remote learning for all students, including disadvantaged populations.</w:t>
      </w:r>
    </w:p>
    <w:p w14:paraId="69D23BBC" w14:textId="43717192" w:rsidR="00B61176" w:rsidRPr="000426CC" w:rsidRDefault="00B61176" w:rsidP="00DE7384">
      <w:pPr>
        <w:pStyle w:val="ListParagraph"/>
        <w:numPr>
          <w:ilvl w:val="0"/>
          <w:numId w:val="4"/>
        </w:numPr>
        <w:spacing w:after="240"/>
        <w:jc w:val="both"/>
      </w:pPr>
      <w:r w:rsidRPr="000426CC">
        <w:t>The LEA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14:paraId="489AD9EE" w14:textId="5973B816" w:rsidR="00B61176" w:rsidRPr="000426CC" w:rsidRDefault="00B61176" w:rsidP="00DE7384">
      <w:pPr>
        <w:pStyle w:val="ListParagraph"/>
        <w:numPr>
          <w:ilvl w:val="0"/>
          <w:numId w:val="4"/>
        </w:numPr>
        <w:spacing w:after="240"/>
        <w:jc w:val="both"/>
      </w:pPr>
      <w:r w:rsidRPr="000426CC">
        <w:t>The LEA will comply with the Uniform Administrative Requirements, Cost Principles, and Audit Requirements for Federal Awards (Uniform Guidance) requirements in Subpart D—Post Federal Award Requirements (2 CFR §§200.300-345) and Subpart E—Cost Principles (2 CFR §§200.400-475) to ensure that LEAs, including charter schools that are LEAs, are using ESSER funds for purposes that are reasonable, necessary, and allocable under the CARES Act.</w:t>
      </w:r>
    </w:p>
    <w:p w14:paraId="476A1B34" w14:textId="0F30182A" w:rsidR="006D7F5F" w:rsidRPr="000426CC" w:rsidRDefault="006D7F5F" w:rsidP="00DE7384">
      <w:pPr>
        <w:pStyle w:val="ListParagraph"/>
        <w:numPr>
          <w:ilvl w:val="0"/>
          <w:numId w:val="4"/>
        </w:numPr>
        <w:spacing w:after="240"/>
        <w:jc w:val="both"/>
      </w:pPr>
      <w:r w:rsidRPr="000426CC">
        <w:t>The LEA will use such fiscal control and accounting procedures as will ensure proper disbursement of, and accounting for, federal funds.</w:t>
      </w:r>
    </w:p>
    <w:p w14:paraId="431BBF47" w14:textId="0126856F" w:rsidR="006D7F5F" w:rsidRPr="000426CC" w:rsidRDefault="006D7F5F" w:rsidP="00DE7384">
      <w:pPr>
        <w:pStyle w:val="ListParagraph"/>
        <w:numPr>
          <w:ilvl w:val="0"/>
          <w:numId w:val="4"/>
        </w:numPr>
        <w:spacing w:after="240"/>
        <w:jc w:val="both"/>
      </w:pPr>
      <w:r w:rsidRPr="000426CC">
        <w:t>The LEA will comply with federal civil rights laws that prohibit discrimination based on race, color, national origin, sex, disability, and age. These laws include the Title VI of the Civil Rights Act of 1964 (34 CFR 100), the Title IX of the Education Amendments of 1972 (34 CRF 106). Title II of the Americans with Disabilities Act, the Equal Educational Opportunities Act, Section 504 of the Rehabilitation Act of 1973 (34 CFR 104), and the Age Discrimination Act (34 CFR 110).</w:t>
      </w:r>
    </w:p>
    <w:p w14:paraId="3DD9A082" w14:textId="4AD588F8" w:rsidR="006D7F5F" w:rsidRDefault="006D7F5F" w:rsidP="00DE7384">
      <w:pPr>
        <w:pStyle w:val="ListParagraph"/>
        <w:numPr>
          <w:ilvl w:val="0"/>
          <w:numId w:val="4"/>
        </w:numPr>
        <w:spacing w:after="240"/>
        <w:jc w:val="both"/>
      </w:pPr>
      <w:r w:rsidRPr="000426CC">
        <w:t xml:space="preserve">The LEA will keep such records as may be reasonably required for a fiscal audit and permit NDDPI and auditors to have access to grantee’s records and financial statement related to this </w:t>
      </w:r>
      <w:r w:rsidR="009C63B4" w:rsidRPr="000426CC">
        <w:t>grant,</w:t>
      </w:r>
      <w:r w:rsidRPr="000426CC">
        <w:t xml:space="preserve"> as necessary.</w:t>
      </w:r>
    </w:p>
    <w:p w14:paraId="7CF46B7B" w14:textId="1CC3C6BA" w:rsidR="00D60920" w:rsidRDefault="00D60920" w:rsidP="00DE7384">
      <w:pPr>
        <w:pStyle w:val="ListParagraph"/>
        <w:numPr>
          <w:ilvl w:val="0"/>
          <w:numId w:val="4"/>
        </w:numPr>
        <w:spacing w:after="240"/>
        <w:jc w:val="both"/>
      </w:pPr>
      <w:r w:rsidRPr="000426CC">
        <w:t>The LEA will conduct background checks of all personnel who will have direct contact/interaction with students involved in the program.</w:t>
      </w:r>
    </w:p>
    <w:p w14:paraId="1DAB85FE" w14:textId="26BE07D0" w:rsidR="00C84165" w:rsidRDefault="00C84165" w:rsidP="00C84165">
      <w:pPr>
        <w:pStyle w:val="ListParagraph"/>
        <w:spacing w:after="240"/>
        <w:ind w:left="720" w:firstLine="0"/>
        <w:jc w:val="both"/>
      </w:pPr>
    </w:p>
    <w:p w14:paraId="633E7055" w14:textId="77777777" w:rsidR="00C84165" w:rsidRDefault="00C84165" w:rsidP="00C84165">
      <w:pPr>
        <w:pStyle w:val="ListParagraph"/>
        <w:spacing w:after="240"/>
        <w:ind w:left="720" w:firstLine="0"/>
        <w:jc w:val="both"/>
      </w:pPr>
    </w:p>
    <w:tbl>
      <w:tblPr>
        <w:tblStyle w:val="TableGrid"/>
        <w:tblW w:w="0" w:type="auto"/>
        <w:tblLook w:val="04A0" w:firstRow="1" w:lastRow="0" w:firstColumn="1" w:lastColumn="0" w:noHBand="0" w:noVBand="1"/>
      </w:tblPr>
      <w:tblGrid>
        <w:gridCol w:w="6385"/>
        <w:gridCol w:w="2965"/>
      </w:tblGrid>
      <w:tr w:rsidR="006965FA" w14:paraId="616AE062" w14:textId="77777777" w:rsidTr="00226DFC">
        <w:trPr>
          <w:trHeight w:val="864"/>
        </w:trPr>
        <w:tc>
          <w:tcPr>
            <w:tcW w:w="9350" w:type="dxa"/>
            <w:gridSpan w:val="2"/>
          </w:tcPr>
          <w:p w14:paraId="7FAF8B2B" w14:textId="77777777" w:rsidR="006965FA" w:rsidRPr="00C036DA" w:rsidRDefault="006965FA" w:rsidP="00CA61F2">
            <w:pPr>
              <w:pStyle w:val="BodyText"/>
              <w:rPr>
                <w:sz w:val="22"/>
                <w:szCs w:val="22"/>
              </w:rPr>
            </w:pPr>
            <w:bookmarkStart w:id="0" w:name="_Hlk38961384"/>
            <w:r w:rsidRPr="00C036DA">
              <w:rPr>
                <w:sz w:val="22"/>
                <w:szCs w:val="22"/>
              </w:rPr>
              <w:t>LEA Authorized Representative: (typed name)</w:t>
            </w:r>
          </w:p>
          <w:sdt>
            <w:sdtPr>
              <w:rPr>
                <w:sz w:val="22"/>
                <w:szCs w:val="22"/>
              </w:rPr>
              <w:id w:val="-1399665350"/>
              <w:placeholder>
                <w:docPart w:val="89F27ADBE3A446FE819B6AD4E9314BBB"/>
              </w:placeholder>
              <w:showingPlcHdr/>
              <w:text/>
            </w:sdtPr>
            <w:sdtEndPr/>
            <w:sdtContent>
              <w:p w14:paraId="6B095E13" w14:textId="63F53643" w:rsidR="006965FA" w:rsidRPr="00C036DA" w:rsidRDefault="001233DA" w:rsidP="00CA61F2">
                <w:pPr>
                  <w:pStyle w:val="BodyText"/>
                  <w:rPr>
                    <w:sz w:val="22"/>
                    <w:szCs w:val="22"/>
                  </w:rPr>
                </w:pPr>
                <w:r w:rsidRPr="0094289B">
                  <w:rPr>
                    <w:rStyle w:val="PlaceholderText"/>
                    <w:rFonts w:eastAsiaTheme="minorHAnsi"/>
                    <w:color w:val="FFFFFF" w:themeColor="background1"/>
                  </w:rPr>
                  <w:t>Click or tap here to enter text.</w:t>
                </w:r>
              </w:p>
            </w:sdtContent>
          </w:sdt>
        </w:tc>
      </w:tr>
      <w:tr w:rsidR="00122E1D" w14:paraId="72F5A4BB" w14:textId="77777777" w:rsidTr="00226DFC">
        <w:trPr>
          <w:trHeight w:val="864"/>
        </w:trPr>
        <w:tc>
          <w:tcPr>
            <w:tcW w:w="6385" w:type="dxa"/>
          </w:tcPr>
          <w:p w14:paraId="5C2EF594" w14:textId="77777777" w:rsidR="00122E1D" w:rsidRPr="00C036DA" w:rsidRDefault="00122E1D" w:rsidP="00CA61F2">
            <w:pPr>
              <w:pStyle w:val="BodyText"/>
              <w:rPr>
                <w:sz w:val="22"/>
                <w:szCs w:val="22"/>
              </w:rPr>
            </w:pPr>
            <w:r w:rsidRPr="00C036DA">
              <w:rPr>
                <w:sz w:val="22"/>
                <w:szCs w:val="22"/>
              </w:rPr>
              <w:t>Signature of LEA Authorized Representative:</w:t>
            </w:r>
          </w:p>
        </w:tc>
        <w:tc>
          <w:tcPr>
            <w:tcW w:w="2965" w:type="dxa"/>
          </w:tcPr>
          <w:p w14:paraId="109010C6" w14:textId="77777777" w:rsidR="00122E1D" w:rsidRPr="00C036DA" w:rsidRDefault="00122E1D" w:rsidP="00CA61F2">
            <w:pPr>
              <w:pStyle w:val="BodyText"/>
              <w:rPr>
                <w:sz w:val="22"/>
                <w:szCs w:val="22"/>
              </w:rPr>
            </w:pPr>
            <w:r w:rsidRPr="00C036DA">
              <w:rPr>
                <w:sz w:val="22"/>
                <w:szCs w:val="22"/>
              </w:rPr>
              <w:t>Date:</w:t>
            </w:r>
          </w:p>
          <w:sdt>
            <w:sdtPr>
              <w:rPr>
                <w:sz w:val="22"/>
                <w:szCs w:val="22"/>
              </w:rPr>
              <w:id w:val="-575820942"/>
              <w:placeholder>
                <w:docPart w:val="4CB7FA0944644C3DBEF9B904FFB66F3A"/>
              </w:placeholder>
              <w:showingPlcHdr/>
              <w:date>
                <w:dateFormat w:val="MMMM d, yyyy"/>
                <w:lid w:val="en-US"/>
                <w:storeMappedDataAs w:val="dateTime"/>
                <w:calendar w:val="gregorian"/>
              </w:date>
            </w:sdtPr>
            <w:sdtEndPr/>
            <w:sdtContent>
              <w:p w14:paraId="13E5D3A9" w14:textId="4B33B96A" w:rsidR="00122E1D" w:rsidRPr="00C036DA" w:rsidRDefault="00226DFC" w:rsidP="00CA61F2">
                <w:pPr>
                  <w:pStyle w:val="BodyText"/>
                  <w:rPr>
                    <w:sz w:val="22"/>
                    <w:szCs w:val="22"/>
                  </w:rPr>
                </w:pPr>
                <w:r w:rsidRPr="00C036DA">
                  <w:rPr>
                    <w:rStyle w:val="PlaceholderText"/>
                    <w:rFonts w:eastAsiaTheme="minorHAnsi"/>
                    <w:color w:val="FFFFFF" w:themeColor="background1"/>
                    <w:sz w:val="22"/>
                    <w:szCs w:val="22"/>
                  </w:rPr>
                  <w:t>Click or tap to enter a date.</w:t>
                </w:r>
              </w:p>
            </w:sdtContent>
          </w:sdt>
        </w:tc>
      </w:tr>
      <w:bookmarkEnd w:id="0"/>
    </w:tbl>
    <w:p w14:paraId="1724E5A6" w14:textId="77777777" w:rsidR="00122E1D" w:rsidRPr="00122E1D" w:rsidRDefault="00122E1D" w:rsidP="0033157D">
      <w:pPr>
        <w:tabs>
          <w:tab w:val="left" w:pos="3539"/>
        </w:tabs>
        <w:rPr>
          <w:sz w:val="24"/>
          <w:szCs w:val="24"/>
        </w:rPr>
      </w:pPr>
    </w:p>
    <w:sectPr w:rsidR="00122E1D" w:rsidRPr="00122E1D" w:rsidSect="004B6D8D">
      <w:headerReference w:type="first" r:id="rId9"/>
      <w:pgSz w:w="12240" w:h="15840" w:code="1"/>
      <w:pgMar w:top="1440" w:right="1440" w:bottom="864"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8747" w14:textId="77777777" w:rsidR="00461C79" w:rsidRDefault="00461C79" w:rsidP="00575A72">
      <w:r>
        <w:separator/>
      </w:r>
    </w:p>
  </w:endnote>
  <w:endnote w:type="continuationSeparator" w:id="0">
    <w:p w14:paraId="7DE5D26C" w14:textId="77777777" w:rsidR="00461C79" w:rsidRDefault="00461C79" w:rsidP="0057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8FF2" w14:textId="77777777" w:rsidR="00461C79" w:rsidRDefault="00461C79" w:rsidP="00575A72">
      <w:r>
        <w:separator/>
      </w:r>
    </w:p>
  </w:footnote>
  <w:footnote w:type="continuationSeparator" w:id="0">
    <w:p w14:paraId="3D5C309D" w14:textId="77777777" w:rsidR="00461C79" w:rsidRDefault="00461C79" w:rsidP="0057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D8C9" w14:textId="77777777" w:rsidR="00772CC1" w:rsidRDefault="00772CC1" w:rsidP="00243950">
    <w:pPr>
      <w:pStyle w:val="Header"/>
      <w:tabs>
        <w:tab w:val="clear" w:pos="4680"/>
        <w:tab w:val="center" w:pos="4320"/>
      </w:tabs>
      <w:jc w:val="center"/>
      <w:rPr>
        <w:b/>
        <w:bCs/>
        <w:sz w:val="24"/>
        <w:szCs w:val="24"/>
      </w:rPr>
    </w:pPr>
    <w:r w:rsidRPr="003C65D2">
      <w:rPr>
        <w:b/>
        <w:bCs/>
        <w:noProof/>
        <w:sz w:val="24"/>
        <w:szCs w:val="24"/>
      </w:rPr>
      <w:drawing>
        <wp:anchor distT="0" distB="0" distL="114300" distR="114300" simplePos="0" relativeHeight="251663360" behindDoc="1" locked="0" layoutInCell="1" allowOverlap="1" wp14:anchorId="721400DF" wp14:editId="04725D5B">
          <wp:simplePos x="0" y="0"/>
          <wp:positionH relativeFrom="margin">
            <wp:posOffset>-301558</wp:posOffset>
          </wp:positionH>
          <wp:positionV relativeFrom="topMargin">
            <wp:posOffset>301692</wp:posOffset>
          </wp:positionV>
          <wp:extent cx="586740" cy="586740"/>
          <wp:effectExtent l="0" t="0" r="3810" b="3810"/>
          <wp:wrapThrough wrapText="bothSides">
            <wp:wrapPolygon edited="0">
              <wp:start x="0" y="0"/>
              <wp:lineTo x="0" y="21039"/>
              <wp:lineTo x="21039" y="21039"/>
              <wp:lineTo x="21039"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DDPI Logo" title="NDDPI Logo"/>
                  <pic:cNvPicPr/>
                </pic:nvPicPr>
                <pic:blipFill rotWithShape="1">
                  <a:blip r:embed="rId1" cstate="print">
                    <a:extLst>
                      <a:ext uri="{28A0092B-C50C-407E-A947-70E740481C1C}">
                        <a14:useLocalDpi xmlns:a14="http://schemas.microsoft.com/office/drawing/2010/main" val="0"/>
                      </a:ext>
                    </a:extLst>
                  </a:blip>
                  <a:srcRect l="2436" t="12491" r="72949" b="17317"/>
                  <a:stretch/>
                </pic:blipFill>
                <pic:spPr bwMode="auto">
                  <a:xfrm>
                    <a:off x="0" y="0"/>
                    <a:ext cx="586740" cy="586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65D2">
      <w:rPr>
        <w:b/>
        <w:bCs/>
        <w:sz w:val="24"/>
        <w:szCs w:val="24"/>
      </w:rPr>
      <w:t xml:space="preserve">North Dakota Department of Public Instruction </w:t>
    </w:r>
  </w:p>
  <w:p w14:paraId="7EEF5E46" w14:textId="77777777" w:rsidR="00772CC1" w:rsidRPr="003C65D2" w:rsidRDefault="00772CC1" w:rsidP="00243950">
    <w:pPr>
      <w:pStyle w:val="Header"/>
      <w:tabs>
        <w:tab w:val="clear" w:pos="4680"/>
        <w:tab w:val="center" w:pos="4320"/>
      </w:tabs>
      <w:jc w:val="center"/>
      <w:rPr>
        <w:b/>
        <w:bCs/>
        <w:sz w:val="24"/>
        <w:szCs w:val="24"/>
      </w:rPr>
    </w:pPr>
    <w:r w:rsidRPr="003C65D2">
      <w:rPr>
        <w:b/>
        <w:bCs/>
        <w:sz w:val="24"/>
        <w:szCs w:val="24"/>
      </w:rPr>
      <w:t>Kirsten Baesler, State Superintendent</w:t>
    </w:r>
  </w:p>
  <w:p w14:paraId="400099AB" w14:textId="77777777" w:rsidR="00772CC1" w:rsidRPr="00243950" w:rsidRDefault="00772CC1" w:rsidP="00243950">
    <w:pPr>
      <w:pStyle w:val="Header"/>
      <w:tabs>
        <w:tab w:val="clear" w:pos="4680"/>
        <w:tab w:val="center" w:pos="4320"/>
      </w:tabs>
      <w:jc w:val="center"/>
    </w:pPr>
    <w:r w:rsidRPr="003C65D2">
      <w:rPr>
        <w:b/>
        <w:bCs/>
        <w:sz w:val="24"/>
        <w:szCs w:val="24"/>
      </w:rPr>
      <w:t>600 East Boulevard Avenue, Bismarck, ND 58505-0440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E8F"/>
    <w:multiLevelType w:val="hybridMultilevel"/>
    <w:tmpl w:val="BA5AC062"/>
    <w:lvl w:ilvl="0" w:tplc="52C6C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030EA2"/>
    <w:multiLevelType w:val="hybridMultilevel"/>
    <w:tmpl w:val="58D8D7E8"/>
    <w:lvl w:ilvl="0" w:tplc="33A0ED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75FD1"/>
    <w:multiLevelType w:val="hybridMultilevel"/>
    <w:tmpl w:val="4C20B6F8"/>
    <w:lvl w:ilvl="0" w:tplc="BD9A5C30">
      <w:start w:val="1"/>
      <w:numFmt w:val="bullet"/>
      <w:lvlText w:val=""/>
      <w:lvlJc w:val="left"/>
      <w:pPr>
        <w:ind w:left="720" w:hanging="360"/>
      </w:pPr>
      <w:rPr>
        <w:rFonts w:ascii="Wingdings" w:hAnsi="Wingdings"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66A91"/>
    <w:multiLevelType w:val="hybridMultilevel"/>
    <w:tmpl w:val="129687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847FD"/>
    <w:multiLevelType w:val="hybridMultilevel"/>
    <w:tmpl w:val="7C2653DC"/>
    <w:lvl w:ilvl="0" w:tplc="A38CB3D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83855"/>
    <w:multiLevelType w:val="hybridMultilevel"/>
    <w:tmpl w:val="A6AA5140"/>
    <w:lvl w:ilvl="0" w:tplc="04090005">
      <w:start w:val="1"/>
      <w:numFmt w:val="bullet"/>
      <w:lvlText w:val=""/>
      <w:lvlJc w:val="left"/>
      <w:pPr>
        <w:ind w:left="720" w:hanging="360"/>
      </w:pPr>
      <w:rPr>
        <w:rFonts w:ascii="Wingdings" w:hAnsi="Wingdings"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FED"/>
    <w:multiLevelType w:val="hybridMultilevel"/>
    <w:tmpl w:val="EAD6C4DA"/>
    <w:lvl w:ilvl="0" w:tplc="913C2636">
      <w:start w:val="1"/>
      <w:numFmt w:val="bullet"/>
      <w:lvlText w:val=""/>
      <w:lvlJc w:val="left"/>
      <w:pPr>
        <w:ind w:left="720" w:hanging="360"/>
      </w:pPr>
      <w:rPr>
        <w:rFonts w:ascii="Wingdings" w:hAnsi="Wingdings" w:hint="default"/>
        <w:sz w:val="19"/>
        <w:szCs w:val="1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E2023"/>
    <w:multiLevelType w:val="hybridMultilevel"/>
    <w:tmpl w:val="444EDD96"/>
    <w:lvl w:ilvl="0" w:tplc="79120904">
      <w:numFmt w:val="bullet"/>
      <w:lvlText w:val=""/>
      <w:lvlJc w:val="left"/>
      <w:pPr>
        <w:ind w:left="1536" w:hanging="360"/>
      </w:pPr>
      <w:rPr>
        <w:rFonts w:ascii="Symbol" w:eastAsia="Symbol" w:hAnsi="Symbol" w:cs="Symbol" w:hint="default"/>
        <w:w w:val="100"/>
        <w:sz w:val="24"/>
        <w:szCs w:val="24"/>
        <w:lang w:val="en-US" w:eastAsia="en-US" w:bidi="en-US"/>
      </w:rPr>
    </w:lvl>
    <w:lvl w:ilvl="1" w:tplc="5D2A8428">
      <w:numFmt w:val="bullet"/>
      <w:lvlText w:val="•"/>
      <w:lvlJc w:val="left"/>
      <w:pPr>
        <w:ind w:left="2498" w:hanging="360"/>
      </w:pPr>
      <w:rPr>
        <w:rFonts w:hint="default"/>
        <w:lang w:val="en-US" w:eastAsia="en-US" w:bidi="en-US"/>
      </w:rPr>
    </w:lvl>
    <w:lvl w:ilvl="2" w:tplc="7832A53A">
      <w:numFmt w:val="bullet"/>
      <w:lvlText w:val="•"/>
      <w:lvlJc w:val="left"/>
      <w:pPr>
        <w:ind w:left="3456" w:hanging="360"/>
      </w:pPr>
      <w:rPr>
        <w:rFonts w:hint="default"/>
        <w:lang w:val="en-US" w:eastAsia="en-US" w:bidi="en-US"/>
      </w:rPr>
    </w:lvl>
    <w:lvl w:ilvl="3" w:tplc="21123748">
      <w:numFmt w:val="bullet"/>
      <w:lvlText w:val="•"/>
      <w:lvlJc w:val="left"/>
      <w:pPr>
        <w:ind w:left="4414" w:hanging="360"/>
      </w:pPr>
      <w:rPr>
        <w:rFonts w:hint="default"/>
        <w:lang w:val="en-US" w:eastAsia="en-US" w:bidi="en-US"/>
      </w:rPr>
    </w:lvl>
    <w:lvl w:ilvl="4" w:tplc="52A28032">
      <w:numFmt w:val="bullet"/>
      <w:lvlText w:val="•"/>
      <w:lvlJc w:val="left"/>
      <w:pPr>
        <w:ind w:left="5372" w:hanging="360"/>
      </w:pPr>
      <w:rPr>
        <w:rFonts w:hint="default"/>
        <w:lang w:val="en-US" w:eastAsia="en-US" w:bidi="en-US"/>
      </w:rPr>
    </w:lvl>
    <w:lvl w:ilvl="5" w:tplc="8DE86B46">
      <w:numFmt w:val="bullet"/>
      <w:lvlText w:val="•"/>
      <w:lvlJc w:val="left"/>
      <w:pPr>
        <w:ind w:left="6330" w:hanging="360"/>
      </w:pPr>
      <w:rPr>
        <w:rFonts w:hint="default"/>
        <w:lang w:val="en-US" w:eastAsia="en-US" w:bidi="en-US"/>
      </w:rPr>
    </w:lvl>
    <w:lvl w:ilvl="6" w:tplc="FEB64178">
      <w:numFmt w:val="bullet"/>
      <w:lvlText w:val="•"/>
      <w:lvlJc w:val="left"/>
      <w:pPr>
        <w:ind w:left="7288" w:hanging="360"/>
      </w:pPr>
      <w:rPr>
        <w:rFonts w:hint="default"/>
        <w:lang w:val="en-US" w:eastAsia="en-US" w:bidi="en-US"/>
      </w:rPr>
    </w:lvl>
    <w:lvl w:ilvl="7" w:tplc="09A08A60">
      <w:numFmt w:val="bullet"/>
      <w:lvlText w:val="•"/>
      <w:lvlJc w:val="left"/>
      <w:pPr>
        <w:ind w:left="8246" w:hanging="360"/>
      </w:pPr>
      <w:rPr>
        <w:rFonts w:hint="default"/>
        <w:lang w:val="en-US" w:eastAsia="en-US" w:bidi="en-US"/>
      </w:rPr>
    </w:lvl>
    <w:lvl w:ilvl="8" w:tplc="2A8CBC80">
      <w:numFmt w:val="bullet"/>
      <w:lvlText w:val="•"/>
      <w:lvlJc w:val="left"/>
      <w:pPr>
        <w:ind w:left="9204" w:hanging="360"/>
      </w:pPr>
      <w:rPr>
        <w:rFonts w:hint="default"/>
        <w:lang w:val="en-US" w:eastAsia="en-US" w:bidi="en-US"/>
      </w:rPr>
    </w:lvl>
  </w:abstractNum>
  <w:abstractNum w:abstractNumId="8" w15:restartNumberingAfterBreak="0">
    <w:nsid w:val="3F032553"/>
    <w:multiLevelType w:val="hybridMultilevel"/>
    <w:tmpl w:val="2042C530"/>
    <w:lvl w:ilvl="0" w:tplc="BE2E96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6E0022"/>
    <w:multiLevelType w:val="hybridMultilevel"/>
    <w:tmpl w:val="78F4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A4134"/>
    <w:multiLevelType w:val="hybridMultilevel"/>
    <w:tmpl w:val="37D420A8"/>
    <w:lvl w:ilvl="0" w:tplc="58E25A04">
      <w:start w:val="1"/>
      <w:numFmt w:val="decimal"/>
      <w:lvlText w:val="%1."/>
      <w:lvlJc w:val="left"/>
      <w:pPr>
        <w:ind w:left="1176" w:hanging="360"/>
      </w:pPr>
      <w:rPr>
        <w:rFonts w:ascii="Times New Roman" w:eastAsia="Times New Roman" w:hAnsi="Times New Roman" w:cs="Times New Roman" w:hint="default"/>
        <w:spacing w:val="-2"/>
        <w:w w:val="100"/>
        <w:sz w:val="24"/>
        <w:szCs w:val="24"/>
        <w:lang w:val="en-US" w:eastAsia="en-US" w:bidi="en-US"/>
      </w:rPr>
    </w:lvl>
    <w:lvl w:ilvl="1" w:tplc="C1D2352A">
      <w:numFmt w:val="bullet"/>
      <w:lvlText w:val="•"/>
      <w:lvlJc w:val="left"/>
      <w:pPr>
        <w:ind w:left="2174" w:hanging="360"/>
      </w:pPr>
      <w:rPr>
        <w:rFonts w:hint="default"/>
        <w:lang w:val="en-US" w:eastAsia="en-US" w:bidi="en-US"/>
      </w:rPr>
    </w:lvl>
    <w:lvl w:ilvl="2" w:tplc="E4900F04">
      <w:numFmt w:val="bullet"/>
      <w:lvlText w:val="•"/>
      <w:lvlJc w:val="left"/>
      <w:pPr>
        <w:ind w:left="3168" w:hanging="360"/>
      </w:pPr>
      <w:rPr>
        <w:rFonts w:hint="default"/>
        <w:lang w:val="en-US" w:eastAsia="en-US" w:bidi="en-US"/>
      </w:rPr>
    </w:lvl>
    <w:lvl w:ilvl="3" w:tplc="7620440E">
      <w:numFmt w:val="bullet"/>
      <w:lvlText w:val="•"/>
      <w:lvlJc w:val="left"/>
      <w:pPr>
        <w:ind w:left="4162" w:hanging="360"/>
      </w:pPr>
      <w:rPr>
        <w:rFonts w:hint="default"/>
        <w:lang w:val="en-US" w:eastAsia="en-US" w:bidi="en-US"/>
      </w:rPr>
    </w:lvl>
    <w:lvl w:ilvl="4" w:tplc="2E362D00">
      <w:numFmt w:val="bullet"/>
      <w:lvlText w:val="•"/>
      <w:lvlJc w:val="left"/>
      <w:pPr>
        <w:ind w:left="5156" w:hanging="360"/>
      </w:pPr>
      <w:rPr>
        <w:rFonts w:hint="default"/>
        <w:lang w:val="en-US" w:eastAsia="en-US" w:bidi="en-US"/>
      </w:rPr>
    </w:lvl>
    <w:lvl w:ilvl="5" w:tplc="D27220A6">
      <w:numFmt w:val="bullet"/>
      <w:lvlText w:val="•"/>
      <w:lvlJc w:val="left"/>
      <w:pPr>
        <w:ind w:left="6150" w:hanging="360"/>
      </w:pPr>
      <w:rPr>
        <w:rFonts w:hint="default"/>
        <w:lang w:val="en-US" w:eastAsia="en-US" w:bidi="en-US"/>
      </w:rPr>
    </w:lvl>
    <w:lvl w:ilvl="6" w:tplc="D5582A22">
      <w:numFmt w:val="bullet"/>
      <w:lvlText w:val="•"/>
      <w:lvlJc w:val="left"/>
      <w:pPr>
        <w:ind w:left="7144" w:hanging="360"/>
      </w:pPr>
      <w:rPr>
        <w:rFonts w:hint="default"/>
        <w:lang w:val="en-US" w:eastAsia="en-US" w:bidi="en-US"/>
      </w:rPr>
    </w:lvl>
    <w:lvl w:ilvl="7" w:tplc="9F40DFB2">
      <w:numFmt w:val="bullet"/>
      <w:lvlText w:val="•"/>
      <w:lvlJc w:val="left"/>
      <w:pPr>
        <w:ind w:left="8138" w:hanging="360"/>
      </w:pPr>
      <w:rPr>
        <w:rFonts w:hint="default"/>
        <w:lang w:val="en-US" w:eastAsia="en-US" w:bidi="en-US"/>
      </w:rPr>
    </w:lvl>
    <w:lvl w:ilvl="8" w:tplc="48F2B8E6">
      <w:numFmt w:val="bullet"/>
      <w:lvlText w:val="•"/>
      <w:lvlJc w:val="left"/>
      <w:pPr>
        <w:ind w:left="9132" w:hanging="360"/>
      </w:pPr>
      <w:rPr>
        <w:rFonts w:hint="default"/>
        <w:lang w:val="en-US" w:eastAsia="en-US" w:bidi="en-US"/>
      </w:rPr>
    </w:lvl>
  </w:abstractNum>
  <w:abstractNum w:abstractNumId="11" w15:restartNumberingAfterBreak="0">
    <w:nsid w:val="515A412D"/>
    <w:multiLevelType w:val="hybridMultilevel"/>
    <w:tmpl w:val="478C2FA6"/>
    <w:lvl w:ilvl="0" w:tplc="04090005">
      <w:start w:val="1"/>
      <w:numFmt w:val="bullet"/>
      <w:lvlText w:val=""/>
      <w:lvlJc w:val="left"/>
      <w:pPr>
        <w:ind w:left="720" w:hanging="360"/>
      </w:pPr>
      <w:rPr>
        <w:rFonts w:ascii="Wingdings" w:hAnsi="Wingdings"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B74E7"/>
    <w:multiLevelType w:val="hybridMultilevel"/>
    <w:tmpl w:val="01520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0432D"/>
    <w:multiLevelType w:val="hybridMultilevel"/>
    <w:tmpl w:val="D51C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77EB5"/>
    <w:multiLevelType w:val="hybridMultilevel"/>
    <w:tmpl w:val="880A4D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29430B"/>
    <w:multiLevelType w:val="hybridMultilevel"/>
    <w:tmpl w:val="8404F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86DAB"/>
    <w:multiLevelType w:val="hybridMultilevel"/>
    <w:tmpl w:val="0CD2446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7D2250"/>
    <w:multiLevelType w:val="hybridMultilevel"/>
    <w:tmpl w:val="0452F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22E0A"/>
    <w:multiLevelType w:val="hybridMultilevel"/>
    <w:tmpl w:val="6C847D98"/>
    <w:lvl w:ilvl="0" w:tplc="AF723D8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E02EF1"/>
    <w:multiLevelType w:val="hybridMultilevel"/>
    <w:tmpl w:val="21CE5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3"/>
  </w:num>
  <w:num w:numId="4">
    <w:abstractNumId w:val="4"/>
  </w:num>
  <w:num w:numId="5">
    <w:abstractNumId w:val="17"/>
  </w:num>
  <w:num w:numId="6">
    <w:abstractNumId w:val="10"/>
  </w:num>
  <w:num w:numId="7">
    <w:abstractNumId w:val="19"/>
  </w:num>
  <w:num w:numId="8">
    <w:abstractNumId w:val="8"/>
  </w:num>
  <w:num w:numId="9">
    <w:abstractNumId w:val="5"/>
  </w:num>
  <w:num w:numId="10">
    <w:abstractNumId w:val="6"/>
  </w:num>
  <w:num w:numId="11">
    <w:abstractNumId w:val="2"/>
  </w:num>
  <w:num w:numId="12">
    <w:abstractNumId w:val="13"/>
  </w:num>
  <w:num w:numId="13">
    <w:abstractNumId w:val="11"/>
  </w:num>
  <w:num w:numId="14">
    <w:abstractNumId w:val="0"/>
  </w:num>
  <w:num w:numId="15">
    <w:abstractNumId w:val="1"/>
  </w:num>
  <w:num w:numId="16">
    <w:abstractNumId w:val="15"/>
  </w:num>
  <w:num w:numId="17">
    <w:abstractNumId w:val="12"/>
  </w:num>
  <w:num w:numId="18">
    <w:abstractNumId w:val="16"/>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72"/>
    <w:rsid w:val="000103AA"/>
    <w:rsid w:val="00016908"/>
    <w:rsid w:val="000205A1"/>
    <w:rsid w:val="00036E44"/>
    <w:rsid w:val="000426CC"/>
    <w:rsid w:val="000712A0"/>
    <w:rsid w:val="00071591"/>
    <w:rsid w:val="0009089D"/>
    <w:rsid w:val="00097800"/>
    <w:rsid w:val="000C4CE4"/>
    <w:rsid w:val="001166E7"/>
    <w:rsid w:val="0012293E"/>
    <w:rsid w:val="00122E1D"/>
    <w:rsid w:val="001233DA"/>
    <w:rsid w:val="001808E5"/>
    <w:rsid w:val="001819DB"/>
    <w:rsid w:val="001E31DF"/>
    <w:rsid w:val="00215608"/>
    <w:rsid w:val="00226DFC"/>
    <w:rsid w:val="00237C7D"/>
    <w:rsid w:val="0024389A"/>
    <w:rsid w:val="00243950"/>
    <w:rsid w:val="00245EDB"/>
    <w:rsid w:val="00253000"/>
    <w:rsid w:val="00294EDC"/>
    <w:rsid w:val="002C44F0"/>
    <w:rsid w:val="002F1E4F"/>
    <w:rsid w:val="00327B8E"/>
    <w:rsid w:val="0033157D"/>
    <w:rsid w:val="0039205E"/>
    <w:rsid w:val="003B0059"/>
    <w:rsid w:val="003D75DD"/>
    <w:rsid w:val="003E74D2"/>
    <w:rsid w:val="00401445"/>
    <w:rsid w:val="00413390"/>
    <w:rsid w:val="004275F9"/>
    <w:rsid w:val="00430925"/>
    <w:rsid w:val="00432D6F"/>
    <w:rsid w:val="004354DE"/>
    <w:rsid w:val="004441FA"/>
    <w:rsid w:val="00447E7B"/>
    <w:rsid w:val="00461C79"/>
    <w:rsid w:val="00473087"/>
    <w:rsid w:val="004767F4"/>
    <w:rsid w:val="004807DC"/>
    <w:rsid w:val="004918C5"/>
    <w:rsid w:val="004A3B52"/>
    <w:rsid w:val="004B29F5"/>
    <w:rsid w:val="004B6D8D"/>
    <w:rsid w:val="00523891"/>
    <w:rsid w:val="0055263D"/>
    <w:rsid w:val="005634BB"/>
    <w:rsid w:val="00575A72"/>
    <w:rsid w:val="005A268C"/>
    <w:rsid w:val="005A613D"/>
    <w:rsid w:val="005F29F2"/>
    <w:rsid w:val="00630E09"/>
    <w:rsid w:val="00673A4D"/>
    <w:rsid w:val="00676FD5"/>
    <w:rsid w:val="006965FA"/>
    <w:rsid w:val="006D7F5F"/>
    <w:rsid w:val="006E2E58"/>
    <w:rsid w:val="007278E3"/>
    <w:rsid w:val="00732AFC"/>
    <w:rsid w:val="00735DD9"/>
    <w:rsid w:val="00747B46"/>
    <w:rsid w:val="00772CC1"/>
    <w:rsid w:val="007744A5"/>
    <w:rsid w:val="00774EA8"/>
    <w:rsid w:val="007760AD"/>
    <w:rsid w:val="00776CA5"/>
    <w:rsid w:val="0079009A"/>
    <w:rsid w:val="007B238D"/>
    <w:rsid w:val="007C56B0"/>
    <w:rsid w:val="007E7ABD"/>
    <w:rsid w:val="00824020"/>
    <w:rsid w:val="0083222B"/>
    <w:rsid w:val="008462D0"/>
    <w:rsid w:val="008650F2"/>
    <w:rsid w:val="00896E4A"/>
    <w:rsid w:val="008A1725"/>
    <w:rsid w:val="008E1A48"/>
    <w:rsid w:val="008E613E"/>
    <w:rsid w:val="008F798F"/>
    <w:rsid w:val="00906E12"/>
    <w:rsid w:val="00933844"/>
    <w:rsid w:val="0094289B"/>
    <w:rsid w:val="00952930"/>
    <w:rsid w:val="00992164"/>
    <w:rsid w:val="009A2386"/>
    <w:rsid w:val="009C3BD4"/>
    <w:rsid w:val="009C53D6"/>
    <w:rsid w:val="009C63B4"/>
    <w:rsid w:val="00A37566"/>
    <w:rsid w:val="00A420B5"/>
    <w:rsid w:val="00AD22DC"/>
    <w:rsid w:val="00B1606B"/>
    <w:rsid w:val="00B304D0"/>
    <w:rsid w:val="00B60D7D"/>
    <w:rsid w:val="00B61176"/>
    <w:rsid w:val="00B616E2"/>
    <w:rsid w:val="00B66423"/>
    <w:rsid w:val="00B8139A"/>
    <w:rsid w:val="00B925AF"/>
    <w:rsid w:val="00B94B62"/>
    <w:rsid w:val="00BE4CDB"/>
    <w:rsid w:val="00BE5574"/>
    <w:rsid w:val="00BF6BB7"/>
    <w:rsid w:val="00C01F5A"/>
    <w:rsid w:val="00C036DA"/>
    <w:rsid w:val="00C76E21"/>
    <w:rsid w:val="00C84165"/>
    <w:rsid w:val="00C9371E"/>
    <w:rsid w:val="00CA0F20"/>
    <w:rsid w:val="00CA1D08"/>
    <w:rsid w:val="00CA2980"/>
    <w:rsid w:val="00CA5B29"/>
    <w:rsid w:val="00CC0A8A"/>
    <w:rsid w:val="00CC79A1"/>
    <w:rsid w:val="00CD7615"/>
    <w:rsid w:val="00CF0FA4"/>
    <w:rsid w:val="00D003C5"/>
    <w:rsid w:val="00D0208C"/>
    <w:rsid w:val="00D0363C"/>
    <w:rsid w:val="00D038CE"/>
    <w:rsid w:val="00D256C1"/>
    <w:rsid w:val="00D2653A"/>
    <w:rsid w:val="00D31FC9"/>
    <w:rsid w:val="00D50398"/>
    <w:rsid w:val="00D60920"/>
    <w:rsid w:val="00D82988"/>
    <w:rsid w:val="00DB06AC"/>
    <w:rsid w:val="00DB3051"/>
    <w:rsid w:val="00DC3DAC"/>
    <w:rsid w:val="00DE7384"/>
    <w:rsid w:val="00E00B77"/>
    <w:rsid w:val="00E01216"/>
    <w:rsid w:val="00E36C02"/>
    <w:rsid w:val="00E4722F"/>
    <w:rsid w:val="00E84B0F"/>
    <w:rsid w:val="00E95C09"/>
    <w:rsid w:val="00ED2984"/>
    <w:rsid w:val="00EE6344"/>
    <w:rsid w:val="00F5485B"/>
    <w:rsid w:val="00F8798F"/>
    <w:rsid w:val="00F9282C"/>
    <w:rsid w:val="00FB0A78"/>
    <w:rsid w:val="00FC414F"/>
    <w:rsid w:val="00FF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087EC2"/>
  <w15:chartTrackingRefBased/>
  <w15:docId w15:val="{38F314D0-A0EF-49E6-ACA2-925E8E33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B77"/>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E00B77"/>
    <w:pPr>
      <w:spacing w:before="73"/>
      <w:ind w:left="81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A72"/>
    <w:pPr>
      <w:tabs>
        <w:tab w:val="center" w:pos="4680"/>
        <w:tab w:val="right" w:pos="9360"/>
      </w:tabs>
    </w:pPr>
  </w:style>
  <w:style w:type="character" w:customStyle="1" w:styleId="HeaderChar">
    <w:name w:val="Header Char"/>
    <w:basedOn w:val="DefaultParagraphFont"/>
    <w:link w:val="Header"/>
    <w:uiPriority w:val="99"/>
    <w:rsid w:val="00575A72"/>
  </w:style>
  <w:style w:type="paragraph" w:styleId="Footer">
    <w:name w:val="footer"/>
    <w:basedOn w:val="Normal"/>
    <w:link w:val="FooterChar"/>
    <w:uiPriority w:val="99"/>
    <w:unhideWhenUsed/>
    <w:rsid w:val="00575A72"/>
    <w:pPr>
      <w:tabs>
        <w:tab w:val="center" w:pos="4680"/>
        <w:tab w:val="right" w:pos="9360"/>
      </w:tabs>
    </w:pPr>
  </w:style>
  <w:style w:type="character" w:customStyle="1" w:styleId="FooterChar">
    <w:name w:val="Footer Char"/>
    <w:basedOn w:val="DefaultParagraphFont"/>
    <w:link w:val="Footer"/>
    <w:uiPriority w:val="99"/>
    <w:rsid w:val="00575A72"/>
  </w:style>
  <w:style w:type="character" w:customStyle="1" w:styleId="Heading1Char">
    <w:name w:val="Heading 1 Char"/>
    <w:basedOn w:val="DefaultParagraphFont"/>
    <w:link w:val="Heading1"/>
    <w:uiPriority w:val="9"/>
    <w:rsid w:val="00E00B77"/>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DB06AC"/>
    <w:rPr>
      <w:sz w:val="24"/>
      <w:szCs w:val="24"/>
    </w:rPr>
  </w:style>
  <w:style w:type="character" w:customStyle="1" w:styleId="BodyTextChar">
    <w:name w:val="Body Text Char"/>
    <w:basedOn w:val="DefaultParagraphFont"/>
    <w:link w:val="BodyText"/>
    <w:uiPriority w:val="1"/>
    <w:rsid w:val="00DB06AC"/>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DB06AC"/>
    <w:rPr>
      <w:color w:val="0563C1" w:themeColor="hyperlink"/>
      <w:u w:val="single"/>
    </w:rPr>
  </w:style>
  <w:style w:type="paragraph" w:styleId="ListParagraph">
    <w:name w:val="List Paragraph"/>
    <w:basedOn w:val="Normal"/>
    <w:uiPriority w:val="34"/>
    <w:qFormat/>
    <w:rsid w:val="001166E7"/>
    <w:pPr>
      <w:ind w:left="816" w:hanging="360"/>
    </w:pPr>
  </w:style>
  <w:style w:type="table" w:styleId="TableGrid">
    <w:name w:val="Table Grid"/>
    <w:basedOn w:val="TableNormal"/>
    <w:uiPriority w:val="39"/>
    <w:rsid w:val="0025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2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4C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4217567FB47EF8A18682734037401"/>
        <w:category>
          <w:name w:val="General"/>
          <w:gallery w:val="placeholder"/>
        </w:category>
        <w:types>
          <w:type w:val="bbPlcHdr"/>
        </w:types>
        <w:behaviors>
          <w:behavior w:val="content"/>
        </w:behaviors>
        <w:guid w:val="{BC543D26-07F7-480E-8CE2-C0B12FE7C029}"/>
      </w:docPartPr>
      <w:docPartBody>
        <w:p w:rsidR="00835798" w:rsidRDefault="00393F9C" w:rsidP="00393F9C">
          <w:pPr>
            <w:pStyle w:val="10F4217567FB47EF8A18682734037401"/>
          </w:pPr>
          <w:r w:rsidRPr="0094289B">
            <w:rPr>
              <w:rStyle w:val="PlaceholderText"/>
              <w:rFonts w:eastAsiaTheme="minorHAnsi"/>
              <w:color w:val="FFFFFF" w:themeColor="background1"/>
            </w:rPr>
            <w:t>Click or tap here to enter text.</w:t>
          </w:r>
        </w:p>
      </w:docPartBody>
    </w:docPart>
    <w:docPart>
      <w:docPartPr>
        <w:name w:val="B6A1F224519A4E798075CCBDEAB2AB61"/>
        <w:category>
          <w:name w:val="General"/>
          <w:gallery w:val="placeholder"/>
        </w:category>
        <w:types>
          <w:type w:val="bbPlcHdr"/>
        </w:types>
        <w:behaviors>
          <w:behavior w:val="content"/>
        </w:behaviors>
        <w:guid w:val="{CEC7816E-EFF1-4921-9A78-02E4168967AC}"/>
      </w:docPartPr>
      <w:docPartBody>
        <w:p w:rsidR="00835798" w:rsidRDefault="00393F9C" w:rsidP="00393F9C">
          <w:pPr>
            <w:pStyle w:val="B6A1F224519A4E798075CCBDEAB2AB61"/>
          </w:pPr>
          <w:r w:rsidRPr="0094289B">
            <w:rPr>
              <w:rStyle w:val="PlaceholderText"/>
              <w:rFonts w:eastAsiaTheme="minorHAnsi"/>
              <w:color w:val="FFFFFF" w:themeColor="background1"/>
            </w:rPr>
            <w:t>Click or tap here to enter text.</w:t>
          </w:r>
        </w:p>
      </w:docPartBody>
    </w:docPart>
    <w:docPart>
      <w:docPartPr>
        <w:name w:val="E0A97B31B5B64F50BAF125873F648C38"/>
        <w:category>
          <w:name w:val="General"/>
          <w:gallery w:val="placeholder"/>
        </w:category>
        <w:types>
          <w:type w:val="bbPlcHdr"/>
        </w:types>
        <w:behaviors>
          <w:behavior w:val="content"/>
        </w:behaviors>
        <w:guid w:val="{ECD77DBB-9BF7-4D98-83D7-4F57F108AFC1}"/>
      </w:docPartPr>
      <w:docPartBody>
        <w:p w:rsidR="00835798" w:rsidRDefault="00393F9C" w:rsidP="00393F9C">
          <w:pPr>
            <w:pStyle w:val="E0A97B31B5B64F50BAF125873F648C38"/>
          </w:pPr>
          <w:r w:rsidRPr="00992164">
            <w:rPr>
              <w:rStyle w:val="PlaceholderText"/>
              <w:rFonts w:eastAsiaTheme="minorHAnsi"/>
              <w:color w:val="FFFFFF" w:themeColor="background1"/>
            </w:rPr>
            <w:t>Click or tap here to enter text.</w:t>
          </w:r>
        </w:p>
      </w:docPartBody>
    </w:docPart>
    <w:docPart>
      <w:docPartPr>
        <w:name w:val="8B4ADEFD3FDC4B4AA6F97569FB8BE08D"/>
        <w:category>
          <w:name w:val="General"/>
          <w:gallery w:val="placeholder"/>
        </w:category>
        <w:types>
          <w:type w:val="bbPlcHdr"/>
        </w:types>
        <w:behaviors>
          <w:behavior w:val="content"/>
        </w:behaviors>
        <w:guid w:val="{BA6BFE8C-FD9D-47F9-AD8E-B26173FA45B1}"/>
      </w:docPartPr>
      <w:docPartBody>
        <w:p w:rsidR="00835798" w:rsidRDefault="00393F9C" w:rsidP="00393F9C">
          <w:pPr>
            <w:pStyle w:val="8B4ADEFD3FDC4B4AA6F97569FB8BE08D"/>
          </w:pPr>
          <w:r w:rsidRPr="0094289B">
            <w:rPr>
              <w:rStyle w:val="PlaceholderText"/>
              <w:rFonts w:eastAsiaTheme="minorHAnsi"/>
              <w:color w:val="FFFFFF" w:themeColor="background1"/>
            </w:rPr>
            <w:t>Click or tap here to enter text.</w:t>
          </w:r>
        </w:p>
      </w:docPartBody>
    </w:docPart>
    <w:docPart>
      <w:docPartPr>
        <w:name w:val="A8D7F867AF994899BC36496BD531A590"/>
        <w:category>
          <w:name w:val="General"/>
          <w:gallery w:val="placeholder"/>
        </w:category>
        <w:types>
          <w:type w:val="bbPlcHdr"/>
        </w:types>
        <w:behaviors>
          <w:behavior w:val="content"/>
        </w:behaviors>
        <w:guid w:val="{24489915-6A25-4546-9EB7-8FEFBE07162C}"/>
      </w:docPartPr>
      <w:docPartBody>
        <w:p w:rsidR="00835798" w:rsidRDefault="00393F9C" w:rsidP="00393F9C">
          <w:pPr>
            <w:pStyle w:val="A8D7F867AF994899BC36496BD531A590"/>
          </w:pPr>
          <w:r w:rsidRPr="0094289B">
            <w:rPr>
              <w:rStyle w:val="PlaceholderText"/>
              <w:color w:val="FFFFFF" w:themeColor="background1"/>
            </w:rPr>
            <w:t>Click or tap here to enter text.</w:t>
          </w:r>
        </w:p>
      </w:docPartBody>
    </w:docPart>
    <w:docPart>
      <w:docPartPr>
        <w:name w:val="17149CD4DACC413B923FC95DC44E22A0"/>
        <w:category>
          <w:name w:val="General"/>
          <w:gallery w:val="placeholder"/>
        </w:category>
        <w:types>
          <w:type w:val="bbPlcHdr"/>
        </w:types>
        <w:behaviors>
          <w:behavior w:val="content"/>
        </w:behaviors>
        <w:guid w:val="{68F2656D-1132-454B-8DBA-CD0E4618F108}"/>
      </w:docPartPr>
      <w:docPartBody>
        <w:p w:rsidR="00835798" w:rsidRDefault="00393F9C" w:rsidP="00393F9C">
          <w:pPr>
            <w:pStyle w:val="17149CD4DACC413B923FC95DC44E22A0"/>
          </w:pPr>
          <w:r w:rsidRPr="0094289B">
            <w:rPr>
              <w:rStyle w:val="PlaceholderText"/>
              <w:rFonts w:eastAsiaTheme="minorHAnsi"/>
              <w:color w:val="FFFFFF" w:themeColor="background1"/>
            </w:rPr>
            <w:t>Click or tap here to enter text.</w:t>
          </w:r>
        </w:p>
      </w:docPartBody>
    </w:docPart>
    <w:docPart>
      <w:docPartPr>
        <w:name w:val="01EF126326394339AA91A86D2704E875"/>
        <w:category>
          <w:name w:val="General"/>
          <w:gallery w:val="placeholder"/>
        </w:category>
        <w:types>
          <w:type w:val="bbPlcHdr"/>
        </w:types>
        <w:behaviors>
          <w:behavior w:val="content"/>
        </w:behaviors>
        <w:guid w:val="{82108073-4841-48E4-A8E8-11AA571182BE}"/>
      </w:docPartPr>
      <w:docPartBody>
        <w:p w:rsidR="00835798" w:rsidRDefault="00393F9C" w:rsidP="00393F9C">
          <w:pPr>
            <w:pStyle w:val="01EF126326394339AA91A86D2704E875"/>
          </w:pPr>
          <w:r w:rsidRPr="0094289B">
            <w:rPr>
              <w:rStyle w:val="PlaceholderText"/>
              <w:rFonts w:eastAsiaTheme="minorHAnsi"/>
              <w:color w:val="FFFFFF" w:themeColor="background1"/>
            </w:rPr>
            <w:t>Click or tap here to enter text.</w:t>
          </w:r>
        </w:p>
      </w:docPartBody>
    </w:docPart>
    <w:docPart>
      <w:docPartPr>
        <w:name w:val="A86B834FBA184E37848A8C7C918D6CCB"/>
        <w:category>
          <w:name w:val="General"/>
          <w:gallery w:val="placeholder"/>
        </w:category>
        <w:types>
          <w:type w:val="bbPlcHdr"/>
        </w:types>
        <w:behaviors>
          <w:behavior w:val="content"/>
        </w:behaviors>
        <w:guid w:val="{6177B256-65D0-4036-8E58-6B3D86B4B49B}"/>
      </w:docPartPr>
      <w:docPartBody>
        <w:p w:rsidR="00835798" w:rsidRDefault="00393F9C" w:rsidP="00393F9C">
          <w:pPr>
            <w:pStyle w:val="A86B834FBA184E37848A8C7C918D6CCB"/>
          </w:pPr>
          <w:r w:rsidRPr="0094289B">
            <w:rPr>
              <w:rStyle w:val="PlaceholderText"/>
              <w:rFonts w:eastAsiaTheme="minorHAnsi"/>
              <w:color w:val="FFFFFF" w:themeColor="background1"/>
            </w:rPr>
            <w:t>Click or tap here to enter text.</w:t>
          </w:r>
        </w:p>
      </w:docPartBody>
    </w:docPart>
    <w:docPart>
      <w:docPartPr>
        <w:name w:val="1573F041B63E41A8BE61AE8B6000AD36"/>
        <w:category>
          <w:name w:val="General"/>
          <w:gallery w:val="placeholder"/>
        </w:category>
        <w:types>
          <w:type w:val="bbPlcHdr"/>
        </w:types>
        <w:behaviors>
          <w:behavior w:val="content"/>
        </w:behaviors>
        <w:guid w:val="{531D249C-6724-4575-A439-8D92C6B363A6}"/>
      </w:docPartPr>
      <w:docPartBody>
        <w:p w:rsidR="00835798" w:rsidRDefault="00393F9C" w:rsidP="00393F9C">
          <w:pPr>
            <w:pStyle w:val="1573F041B63E41A8BE61AE8B6000AD36"/>
          </w:pPr>
          <w:r w:rsidRPr="0094289B">
            <w:rPr>
              <w:rStyle w:val="PlaceholderText"/>
              <w:rFonts w:eastAsiaTheme="minorHAnsi"/>
              <w:color w:val="FFFFFF" w:themeColor="background1"/>
            </w:rPr>
            <w:t>Click or tap to enter a date.</w:t>
          </w:r>
        </w:p>
      </w:docPartBody>
    </w:docPart>
    <w:docPart>
      <w:docPartPr>
        <w:name w:val="89F27ADBE3A446FE819B6AD4E9314BBB"/>
        <w:category>
          <w:name w:val="General"/>
          <w:gallery w:val="placeholder"/>
        </w:category>
        <w:types>
          <w:type w:val="bbPlcHdr"/>
        </w:types>
        <w:behaviors>
          <w:behavior w:val="content"/>
        </w:behaviors>
        <w:guid w:val="{F64F286D-11B2-43CF-BC89-161E87095EAD}"/>
      </w:docPartPr>
      <w:docPartBody>
        <w:p w:rsidR="00835798" w:rsidRDefault="00393F9C" w:rsidP="00393F9C">
          <w:pPr>
            <w:pStyle w:val="89F27ADBE3A446FE819B6AD4E9314BBB"/>
          </w:pPr>
          <w:r w:rsidRPr="0094289B">
            <w:rPr>
              <w:rStyle w:val="PlaceholderText"/>
              <w:rFonts w:eastAsiaTheme="minorHAnsi"/>
              <w:color w:val="FFFFFF" w:themeColor="background1"/>
            </w:rPr>
            <w:t>Click or tap here to enter text.</w:t>
          </w:r>
        </w:p>
      </w:docPartBody>
    </w:docPart>
    <w:docPart>
      <w:docPartPr>
        <w:name w:val="4CB7FA0944644C3DBEF9B904FFB66F3A"/>
        <w:category>
          <w:name w:val="General"/>
          <w:gallery w:val="placeholder"/>
        </w:category>
        <w:types>
          <w:type w:val="bbPlcHdr"/>
        </w:types>
        <w:behaviors>
          <w:behavior w:val="content"/>
        </w:behaviors>
        <w:guid w:val="{7E944FC9-1C16-4EE5-95DE-A0689738BFDB}"/>
      </w:docPartPr>
      <w:docPartBody>
        <w:p w:rsidR="00835798" w:rsidRDefault="00393F9C" w:rsidP="00393F9C">
          <w:pPr>
            <w:pStyle w:val="4CB7FA0944644C3DBEF9B904FFB66F3A"/>
          </w:pPr>
          <w:r w:rsidRPr="0094289B">
            <w:rPr>
              <w:rStyle w:val="PlaceholderText"/>
              <w:rFonts w:eastAsiaTheme="minorHAnsi"/>
              <w:color w:val="FFFFFF" w:themeColor="background1"/>
            </w:rPr>
            <w:t>Click or tap to enter a date.</w:t>
          </w:r>
        </w:p>
      </w:docPartBody>
    </w:docPart>
    <w:docPart>
      <w:docPartPr>
        <w:name w:val="EB710F5B1350475CB4D188FC5E53386F"/>
        <w:category>
          <w:name w:val="General"/>
          <w:gallery w:val="placeholder"/>
        </w:category>
        <w:types>
          <w:type w:val="bbPlcHdr"/>
        </w:types>
        <w:behaviors>
          <w:behavior w:val="content"/>
        </w:behaviors>
        <w:guid w:val="{13B2F59A-D6F3-48AA-86E2-83A658149411}"/>
      </w:docPartPr>
      <w:docPartBody>
        <w:p w:rsidR="00E743CC" w:rsidRDefault="001B2025" w:rsidP="001B2025">
          <w:pPr>
            <w:pStyle w:val="EB710F5B1350475CB4D188FC5E53386F"/>
          </w:pPr>
          <w:r w:rsidRPr="00BD32D2">
            <w:rPr>
              <w:rStyle w:val="PlaceholderText"/>
            </w:rPr>
            <w:t>Click or tap here to enter text.</w:t>
          </w:r>
        </w:p>
      </w:docPartBody>
    </w:docPart>
    <w:docPart>
      <w:docPartPr>
        <w:name w:val="25802BD0E6504CD1A8ED580F31C37B0A"/>
        <w:category>
          <w:name w:val="General"/>
          <w:gallery w:val="placeholder"/>
        </w:category>
        <w:types>
          <w:type w:val="bbPlcHdr"/>
        </w:types>
        <w:behaviors>
          <w:behavior w:val="content"/>
        </w:behaviors>
        <w:guid w:val="{BA3764AE-78A7-4318-875D-C898E68C0907}"/>
      </w:docPartPr>
      <w:docPartBody>
        <w:p w:rsidR="00E5407B" w:rsidRDefault="00714105" w:rsidP="00714105">
          <w:pPr>
            <w:pStyle w:val="25802BD0E6504CD1A8ED580F31C37B0A"/>
          </w:pPr>
          <w:r w:rsidRPr="0094289B">
            <w:rPr>
              <w:rStyle w:val="PlaceholderText"/>
              <w:rFonts w:eastAsiaTheme="minorHAnsi"/>
              <w:color w:val="FFFFFF" w:themeColor="background1"/>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0C"/>
    <w:rsid w:val="0012760C"/>
    <w:rsid w:val="001B2025"/>
    <w:rsid w:val="00393F9C"/>
    <w:rsid w:val="004229B6"/>
    <w:rsid w:val="00436C58"/>
    <w:rsid w:val="006A5C3B"/>
    <w:rsid w:val="00714105"/>
    <w:rsid w:val="00835798"/>
    <w:rsid w:val="008A2B9D"/>
    <w:rsid w:val="008B5B56"/>
    <w:rsid w:val="009163E0"/>
    <w:rsid w:val="00C57EC7"/>
    <w:rsid w:val="00E5407B"/>
    <w:rsid w:val="00E7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105"/>
    <w:rPr>
      <w:color w:val="808080"/>
    </w:rPr>
  </w:style>
  <w:style w:type="paragraph" w:customStyle="1" w:styleId="10F4217567FB47EF8A18682734037401">
    <w:name w:val="10F4217567FB47EF8A18682734037401"/>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B6A1F224519A4E798075CCBDEAB2AB61">
    <w:name w:val="B6A1F224519A4E798075CCBDEAB2AB61"/>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E0A97B31B5B64F50BAF125873F648C38">
    <w:name w:val="E0A97B31B5B64F50BAF125873F648C38"/>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8B4ADEFD3FDC4B4AA6F97569FB8BE08D">
    <w:name w:val="8B4ADEFD3FDC4B4AA6F97569FB8BE08D"/>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A8D7F867AF994899BC36496BD531A590">
    <w:name w:val="A8D7F867AF994899BC36496BD531A590"/>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17149CD4DACC413B923FC95DC44E22A0">
    <w:name w:val="17149CD4DACC413B923FC95DC44E22A0"/>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01EF126326394339AA91A86D2704E875">
    <w:name w:val="01EF126326394339AA91A86D2704E875"/>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A86B834FBA184E37848A8C7C918D6CCB">
    <w:name w:val="A86B834FBA184E37848A8C7C918D6CCB"/>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1573F041B63E41A8BE61AE8B6000AD36">
    <w:name w:val="1573F041B63E41A8BE61AE8B6000AD36"/>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89F27ADBE3A446FE819B6AD4E9314BBB">
    <w:name w:val="89F27ADBE3A446FE819B6AD4E9314BBB"/>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4CB7FA0944644C3DBEF9B904FFB66F3A">
    <w:name w:val="4CB7FA0944644C3DBEF9B904FFB66F3A"/>
    <w:rsid w:val="00393F9C"/>
    <w:pPr>
      <w:widowControl w:val="0"/>
      <w:autoSpaceDE w:val="0"/>
      <w:autoSpaceDN w:val="0"/>
      <w:spacing w:after="0" w:line="240" w:lineRule="auto"/>
    </w:pPr>
    <w:rPr>
      <w:rFonts w:ascii="Times New Roman" w:eastAsia="Times New Roman" w:hAnsi="Times New Roman" w:cs="Times New Roman"/>
      <w:sz w:val="24"/>
      <w:szCs w:val="24"/>
      <w:lang w:bidi="en-US"/>
    </w:rPr>
  </w:style>
  <w:style w:type="paragraph" w:customStyle="1" w:styleId="EB710F5B1350475CB4D188FC5E53386F">
    <w:name w:val="EB710F5B1350475CB4D188FC5E53386F"/>
    <w:rsid w:val="001B2025"/>
  </w:style>
  <w:style w:type="paragraph" w:customStyle="1" w:styleId="25802BD0E6504CD1A8ED580F31C37B0A">
    <w:name w:val="25802BD0E6504CD1A8ED580F31C37B0A"/>
    <w:rsid w:val="00714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5E4C-6CA6-4C07-AB1A-F81F846D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Greff, Shauna F.</dc:creator>
  <cp:keywords/>
  <dc:description/>
  <cp:lastModifiedBy>Johnson, Lisa A.</cp:lastModifiedBy>
  <cp:revision>12</cp:revision>
  <cp:lastPrinted>2021-05-16T20:28:00Z</cp:lastPrinted>
  <dcterms:created xsi:type="dcterms:W3CDTF">2021-05-14T21:24:00Z</dcterms:created>
  <dcterms:modified xsi:type="dcterms:W3CDTF">2021-05-18T19:17:00Z</dcterms:modified>
</cp:coreProperties>
</file>