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FE22" w14:textId="774157FA" w:rsidR="006D41EF" w:rsidRDefault="0038703C" w:rsidP="006D41EF">
      <w:pPr>
        <w:spacing w:after="0"/>
        <w:rPr>
          <w:rFonts w:ascii="Arial" w:hAnsi="Arial" w:cs="Arial"/>
          <w:b/>
          <w:bCs/>
          <w:sz w:val="20"/>
          <w:szCs w:val="20"/>
        </w:rPr>
      </w:pPr>
      <w:r>
        <w:rPr>
          <w:rFonts w:ascii="Arial" w:hAnsi="Arial" w:cs="Arial"/>
          <w:b/>
          <w:bCs/>
          <w:sz w:val="20"/>
          <w:szCs w:val="20"/>
        </w:rPr>
        <w:t>Requirements for Information Release of Student Eligibility Status</w:t>
      </w:r>
    </w:p>
    <w:p w14:paraId="00E44D67" w14:textId="77777777" w:rsidR="0092254A" w:rsidRPr="0092254A" w:rsidRDefault="0092254A" w:rsidP="006D41EF">
      <w:pPr>
        <w:spacing w:after="0"/>
        <w:rPr>
          <w:rFonts w:ascii="Arial" w:hAnsi="Arial" w:cs="Arial"/>
          <w:b/>
          <w:bCs/>
          <w:sz w:val="20"/>
          <w:szCs w:val="20"/>
        </w:rPr>
      </w:pPr>
    </w:p>
    <w:p w14:paraId="39D2D89E" w14:textId="227B15A1" w:rsidR="006D41EF" w:rsidRPr="0092254A" w:rsidRDefault="00755C10" w:rsidP="006D41EF">
      <w:pPr>
        <w:spacing w:after="0"/>
        <w:rPr>
          <w:rFonts w:ascii="Arial" w:hAnsi="Arial" w:cs="Arial"/>
          <w:sz w:val="20"/>
          <w:szCs w:val="20"/>
        </w:rPr>
      </w:pPr>
      <w:r w:rsidRPr="0092254A">
        <w:rPr>
          <w:rFonts w:ascii="Arial" w:hAnsi="Arial" w:cs="Arial"/>
          <w:sz w:val="20"/>
          <w:szCs w:val="20"/>
        </w:rPr>
        <w:t xml:space="preserve">The U.S. Department of Agriculture (USDA) confidentiality rules protect student and household information collected </w:t>
      </w:r>
      <w:r w:rsidR="00D3183E" w:rsidRPr="0092254A">
        <w:rPr>
          <w:rFonts w:ascii="Arial" w:hAnsi="Arial" w:cs="Arial"/>
          <w:sz w:val="20"/>
          <w:szCs w:val="20"/>
        </w:rPr>
        <w:t>to determine free and reduced-price meal eligibility for School Nutrition Programs (SNP)</w:t>
      </w:r>
      <w:r w:rsidR="0092254A" w:rsidRPr="0092254A">
        <w:rPr>
          <w:rFonts w:ascii="Arial" w:hAnsi="Arial" w:cs="Arial"/>
          <w:sz w:val="20"/>
          <w:szCs w:val="20"/>
        </w:rPr>
        <w:t xml:space="preserve"> based on </w:t>
      </w:r>
      <w:hyperlink r:id="rId8" w:history="1">
        <w:r w:rsidR="0092254A" w:rsidRPr="0092254A">
          <w:rPr>
            <w:rStyle w:val="Hyperlink"/>
            <w:rFonts w:ascii="Arial" w:hAnsi="Arial" w:cs="Arial"/>
            <w:sz w:val="20"/>
            <w:szCs w:val="20"/>
          </w:rPr>
          <w:t>7 CFR 245.6</w:t>
        </w:r>
      </w:hyperlink>
      <w:r w:rsidR="0092254A" w:rsidRPr="0092254A">
        <w:rPr>
          <w:rFonts w:ascii="Arial" w:hAnsi="Arial" w:cs="Arial"/>
          <w:sz w:val="20"/>
          <w:szCs w:val="20"/>
        </w:rPr>
        <w:t xml:space="preserve">. </w:t>
      </w:r>
      <w:r w:rsidR="00D3183E" w:rsidRPr="0092254A">
        <w:rPr>
          <w:rFonts w:ascii="Arial" w:hAnsi="Arial" w:cs="Arial"/>
          <w:sz w:val="20"/>
          <w:szCs w:val="20"/>
        </w:rPr>
        <w:t xml:space="preserve"> Local Education Agencies (LEAs) may disclose children’s free and reduced-price eligibility information to programs, activities, and individuals specifically authorized to access it</w:t>
      </w:r>
      <w:r w:rsidRPr="0092254A">
        <w:rPr>
          <w:rFonts w:ascii="Arial" w:hAnsi="Arial" w:cs="Arial"/>
          <w:sz w:val="20"/>
          <w:szCs w:val="20"/>
        </w:rPr>
        <w:t xml:space="preserve"> under the National School Lunch Act (NSLA). </w:t>
      </w:r>
      <w:r w:rsidR="00E11597" w:rsidRPr="0092254A">
        <w:rPr>
          <w:rFonts w:ascii="Arial" w:hAnsi="Arial" w:cs="Arial"/>
          <w:sz w:val="20"/>
          <w:szCs w:val="20"/>
        </w:rPr>
        <w:t xml:space="preserve">The </w:t>
      </w:r>
      <w:hyperlink r:id="rId9" w:history="1">
        <w:r w:rsidR="00E11597" w:rsidRPr="0092254A">
          <w:rPr>
            <w:rStyle w:val="Hyperlink"/>
            <w:rFonts w:ascii="Arial" w:hAnsi="Arial" w:cs="Arial"/>
            <w:i/>
            <w:iCs/>
            <w:sz w:val="20"/>
            <w:szCs w:val="20"/>
          </w:rPr>
          <w:t>Eligibility Manual for School Meals</w:t>
        </w:r>
      </w:hyperlink>
      <w:r w:rsidR="00E11597" w:rsidRPr="0092254A">
        <w:rPr>
          <w:rFonts w:ascii="Arial" w:hAnsi="Arial" w:cs="Arial"/>
          <w:sz w:val="20"/>
          <w:szCs w:val="20"/>
        </w:rPr>
        <w:t>: Section 5. Confidentiality and Disclosure and Appendix C: Prototype Agreement for Disclosure of Free and Reduced Price Information</w:t>
      </w:r>
    </w:p>
    <w:p w14:paraId="781E88AB" w14:textId="77777777" w:rsidR="0092254A" w:rsidRPr="0092254A" w:rsidRDefault="0092254A" w:rsidP="006D41EF">
      <w:pPr>
        <w:spacing w:after="0"/>
        <w:rPr>
          <w:rFonts w:ascii="Arial" w:hAnsi="Arial" w:cs="Arial"/>
          <w:b/>
          <w:bCs/>
          <w:sz w:val="20"/>
          <w:szCs w:val="20"/>
        </w:rPr>
      </w:pPr>
    </w:p>
    <w:p w14:paraId="1A2F46EE" w14:textId="4FF4A9AF" w:rsidR="006D41EF" w:rsidRPr="0092254A" w:rsidRDefault="00755C10" w:rsidP="006D41EF">
      <w:pPr>
        <w:spacing w:after="0"/>
        <w:rPr>
          <w:rFonts w:ascii="Arial" w:hAnsi="Arial" w:cs="Arial"/>
          <w:b/>
          <w:bCs/>
          <w:sz w:val="20"/>
          <w:szCs w:val="20"/>
        </w:rPr>
      </w:pPr>
      <w:r w:rsidRPr="0092254A">
        <w:rPr>
          <w:rFonts w:ascii="Arial" w:hAnsi="Arial" w:cs="Arial"/>
          <w:b/>
          <w:bCs/>
          <w:sz w:val="20"/>
          <w:szCs w:val="20"/>
        </w:rPr>
        <w:t xml:space="preserve">Requirements: </w:t>
      </w:r>
    </w:p>
    <w:p w14:paraId="5D5EB9B0" w14:textId="2ADCE519" w:rsidR="006D41EF" w:rsidRPr="0092254A" w:rsidRDefault="00755C10" w:rsidP="006D41EF">
      <w:pPr>
        <w:pStyle w:val="ListParagraph"/>
        <w:numPr>
          <w:ilvl w:val="0"/>
          <w:numId w:val="1"/>
        </w:numPr>
        <w:spacing w:after="0"/>
        <w:rPr>
          <w:rFonts w:ascii="Arial" w:hAnsi="Arial" w:cs="Arial"/>
          <w:sz w:val="20"/>
          <w:szCs w:val="20"/>
        </w:rPr>
      </w:pPr>
      <w:r w:rsidRPr="0092254A">
        <w:rPr>
          <w:rFonts w:ascii="Arial" w:hAnsi="Arial" w:cs="Arial"/>
          <w:sz w:val="20"/>
          <w:szCs w:val="20"/>
        </w:rPr>
        <w:t xml:space="preserve">LEAs must protect student eligibility status according to USDA rules of confidentiality. </w:t>
      </w:r>
    </w:p>
    <w:p w14:paraId="13808FAE" w14:textId="364C0347" w:rsidR="006D41EF" w:rsidRPr="0092254A" w:rsidRDefault="00755C10" w:rsidP="006D41EF">
      <w:pPr>
        <w:pStyle w:val="ListParagraph"/>
        <w:numPr>
          <w:ilvl w:val="0"/>
          <w:numId w:val="3"/>
        </w:numPr>
        <w:spacing w:after="0"/>
        <w:rPr>
          <w:rFonts w:ascii="Arial" w:hAnsi="Arial" w:cs="Arial"/>
          <w:sz w:val="20"/>
          <w:szCs w:val="20"/>
        </w:rPr>
      </w:pPr>
      <w:r w:rsidRPr="0092254A">
        <w:rPr>
          <w:rFonts w:ascii="Arial" w:hAnsi="Arial" w:cs="Arial"/>
          <w:sz w:val="20"/>
          <w:szCs w:val="20"/>
        </w:rPr>
        <w:t xml:space="preserve">LEAs are required to obtain the following information prior to disclosure: </w:t>
      </w:r>
    </w:p>
    <w:p w14:paraId="23584FCB" w14:textId="77777777" w:rsidR="006D41EF" w:rsidRPr="0092254A" w:rsidRDefault="00755C10" w:rsidP="00D3183E">
      <w:pPr>
        <w:spacing w:after="0"/>
        <w:ind w:left="1440"/>
        <w:rPr>
          <w:rFonts w:ascii="Arial" w:hAnsi="Arial" w:cs="Arial"/>
          <w:sz w:val="20"/>
          <w:szCs w:val="20"/>
        </w:rPr>
      </w:pPr>
      <w:r w:rsidRPr="0092254A">
        <w:rPr>
          <w:rFonts w:ascii="Arial" w:hAnsi="Arial" w:cs="Arial"/>
          <w:sz w:val="20"/>
          <w:szCs w:val="20"/>
        </w:rPr>
        <w:t xml:space="preserve">• The type of program. </w:t>
      </w:r>
    </w:p>
    <w:p w14:paraId="5E1B8BE0" w14:textId="4614B45E" w:rsidR="006D41EF" w:rsidRPr="0092254A" w:rsidRDefault="00755C10" w:rsidP="00D3183E">
      <w:pPr>
        <w:spacing w:after="0"/>
        <w:ind w:left="1440"/>
        <w:rPr>
          <w:rFonts w:ascii="Arial" w:hAnsi="Arial" w:cs="Arial"/>
          <w:sz w:val="20"/>
          <w:szCs w:val="20"/>
        </w:rPr>
      </w:pPr>
      <w:r w:rsidRPr="0092254A">
        <w:rPr>
          <w:rFonts w:ascii="Arial" w:hAnsi="Arial" w:cs="Arial"/>
          <w:sz w:val="20"/>
          <w:szCs w:val="20"/>
        </w:rPr>
        <w:t xml:space="preserve">• What information is being requested. </w:t>
      </w:r>
    </w:p>
    <w:p w14:paraId="4D5AEE6B" w14:textId="77777777" w:rsidR="006D41EF" w:rsidRPr="0092254A" w:rsidRDefault="00755C10" w:rsidP="00D3183E">
      <w:pPr>
        <w:spacing w:after="0"/>
        <w:ind w:left="1440"/>
        <w:rPr>
          <w:rFonts w:ascii="Arial" w:hAnsi="Arial" w:cs="Arial"/>
          <w:sz w:val="20"/>
          <w:szCs w:val="20"/>
        </w:rPr>
      </w:pPr>
      <w:r w:rsidRPr="0092254A">
        <w:rPr>
          <w:rFonts w:ascii="Arial" w:hAnsi="Arial" w:cs="Arial"/>
          <w:sz w:val="20"/>
          <w:szCs w:val="20"/>
        </w:rPr>
        <w:t xml:space="preserve">• Who is making the request. </w:t>
      </w:r>
    </w:p>
    <w:p w14:paraId="6DC4A3C6" w14:textId="77777777" w:rsidR="006D41EF" w:rsidRDefault="00755C10" w:rsidP="00D3183E">
      <w:pPr>
        <w:spacing w:after="0"/>
        <w:ind w:left="1440"/>
        <w:rPr>
          <w:rFonts w:ascii="Arial" w:hAnsi="Arial" w:cs="Arial"/>
          <w:sz w:val="20"/>
          <w:szCs w:val="20"/>
        </w:rPr>
      </w:pPr>
      <w:r w:rsidRPr="0092254A">
        <w:rPr>
          <w:rFonts w:ascii="Arial" w:hAnsi="Arial" w:cs="Arial"/>
          <w:sz w:val="20"/>
          <w:szCs w:val="20"/>
        </w:rPr>
        <w:t xml:space="preserve">• Why the information </w:t>
      </w:r>
      <w:proofErr w:type="gramStart"/>
      <w:r w:rsidRPr="0092254A">
        <w:rPr>
          <w:rFonts w:ascii="Arial" w:hAnsi="Arial" w:cs="Arial"/>
          <w:sz w:val="20"/>
          <w:szCs w:val="20"/>
        </w:rPr>
        <w:t>is needed.</w:t>
      </w:r>
      <w:proofErr w:type="gramEnd"/>
      <w:r w:rsidRPr="0092254A">
        <w:rPr>
          <w:rFonts w:ascii="Arial" w:hAnsi="Arial" w:cs="Arial"/>
          <w:sz w:val="20"/>
          <w:szCs w:val="20"/>
        </w:rPr>
        <w:t xml:space="preserve"> </w:t>
      </w:r>
    </w:p>
    <w:p w14:paraId="3FE640C3" w14:textId="0FF88E69" w:rsidR="0038703C" w:rsidRPr="00C1449A" w:rsidRDefault="009D33EF" w:rsidP="00C1449A">
      <w:pPr>
        <w:pStyle w:val="ListParagraph"/>
        <w:numPr>
          <w:ilvl w:val="0"/>
          <w:numId w:val="12"/>
        </w:numPr>
        <w:spacing w:after="0"/>
        <w:rPr>
          <w:rFonts w:ascii="Arial" w:hAnsi="Arial" w:cs="Arial"/>
          <w:sz w:val="20"/>
          <w:szCs w:val="20"/>
        </w:rPr>
      </w:pPr>
      <w:r w:rsidRPr="00C1449A">
        <w:rPr>
          <w:rFonts w:ascii="Arial" w:hAnsi="Arial" w:cs="Arial"/>
          <w:sz w:val="20"/>
          <w:szCs w:val="20"/>
        </w:rPr>
        <w:t>A</w:t>
      </w:r>
      <w:r w:rsidR="0019284B">
        <w:rPr>
          <w:rFonts w:ascii="Arial" w:hAnsi="Arial" w:cs="Arial"/>
          <w:sz w:val="20"/>
          <w:szCs w:val="20"/>
        </w:rPr>
        <w:t xml:space="preserve">n </w:t>
      </w:r>
      <w:r w:rsidRPr="00C1449A">
        <w:rPr>
          <w:rFonts w:ascii="Arial" w:hAnsi="Arial" w:cs="Arial"/>
          <w:sz w:val="20"/>
          <w:szCs w:val="20"/>
        </w:rPr>
        <w:t>“</w:t>
      </w:r>
      <w:r w:rsidRPr="00A1270D">
        <w:rPr>
          <w:rFonts w:ascii="Arial" w:hAnsi="Arial" w:cs="Arial"/>
          <w:i/>
          <w:iCs/>
          <w:sz w:val="20"/>
          <w:szCs w:val="20"/>
        </w:rPr>
        <w:t>Agreement for Disclosure of Free and Reduced Price Information</w:t>
      </w:r>
      <w:r w:rsidR="00C1449A">
        <w:rPr>
          <w:rFonts w:ascii="Arial" w:hAnsi="Arial" w:cs="Arial"/>
          <w:sz w:val="20"/>
          <w:szCs w:val="20"/>
        </w:rPr>
        <w:t>”</w:t>
      </w:r>
      <w:r w:rsidR="00C1449A" w:rsidRPr="00C1449A">
        <w:rPr>
          <w:rFonts w:ascii="Arial" w:hAnsi="Arial" w:cs="Arial"/>
          <w:sz w:val="20"/>
          <w:szCs w:val="20"/>
        </w:rPr>
        <w:t xml:space="preserve"> must be on fil</w:t>
      </w:r>
      <w:r w:rsidR="00151AB7">
        <w:rPr>
          <w:rFonts w:ascii="Arial" w:hAnsi="Arial" w:cs="Arial"/>
          <w:sz w:val="20"/>
          <w:szCs w:val="20"/>
        </w:rPr>
        <w:t>e that has been signed by both the ‘Requesting’ department and the School Nutrition department.</w:t>
      </w:r>
    </w:p>
    <w:p w14:paraId="0DC2516C" w14:textId="67B38E83" w:rsidR="006D41EF" w:rsidRPr="0092254A" w:rsidRDefault="00755C10" w:rsidP="006D41EF">
      <w:pPr>
        <w:pStyle w:val="ListParagraph"/>
        <w:numPr>
          <w:ilvl w:val="0"/>
          <w:numId w:val="4"/>
        </w:numPr>
        <w:spacing w:after="0"/>
        <w:rPr>
          <w:rFonts w:ascii="Arial" w:hAnsi="Arial" w:cs="Arial"/>
          <w:sz w:val="20"/>
          <w:szCs w:val="20"/>
        </w:rPr>
      </w:pPr>
      <w:r w:rsidRPr="0092254A">
        <w:rPr>
          <w:rFonts w:ascii="Arial" w:hAnsi="Arial" w:cs="Arial"/>
          <w:sz w:val="20"/>
          <w:szCs w:val="20"/>
        </w:rPr>
        <w:t xml:space="preserve">Once this information is established, use the Confidentiality Requirements of Common Programs Chart </w:t>
      </w:r>
      <w:r w:rsidR="00D3183E" w:rsidRPr="0092254A">
        <w:rPr>
          <w:rFonts w:ascii="Arial" w:hAnsi="Arial" w:cs="Arial"/>
          <w:sz w:val="20"/>
          <w:szCs w:val="20"/>
        </w:rPr>
        <w:t xml:space="preserve">(below) </w:t>
      </w:r>
      <w:r w:rsidRPr="0092254A">
        <w:rPr>
          <w:rFonts w:ascii="Arial" w:hAnsi="Arial" w:cs="Arial"/>
          <w:sz w:val="20"/>
          <w:szCs w:val="20"/>
        </w:rPr>
        <w:t xml:space="preserve">to determine if disclosure is allowed and if parent consent is required. </w:t>
      </w:r>
    </w:p>
    <w:p w14:paraId="6E71833B" w14:textId="1F2C6E9B" w:rsidR="006D41EF" w:rsidRPr="0092254A" w:rsidRDefault="00755C10" w:rsidP="006D41EF">
      <w:pPr>
        <w:pStyle w:val="ListParagraph"/>
        <w:numPr>
          <w:ilvl w:val="0"/>
          <w:numId w:val="5"/>
        </w:numPr>
        <w:spacing w:after="0"/>
        <w:rPr>
          <w:rFonts w:ascii="Arial" w:hAnsi="Arial" w:cs="Arial"/>
          <w:sz w:val="20"/>
          <w:szCs w:val="20"/>
        </w:rPr>
      </w:pPr>
      <w:r w:rsidRPr="0092254A">
        <w:rPr>
          <w:rFonts w:ascii="Arial" w:hAnsi="Arial" w:cs="Arial"/>
          <w:sz w:val="20"/>
          <w:szCs w:val="20"/>
        </w:rPr>
        <w:t xml:space="preserve">LEAs may share name and eligibility status only for the purposes of federal and state education programs. </w:t>
      </w:r>
    </w:p>
    <w:p w14:paraId="66773FFE" w14:textId="766B8858" w:rsidR="006D41EF" w:rsidRPr="0092254A" w:rsidRDefault="00755C10" w:rsidP="006D41EF">
      <w:pPr>
        <w:pStyle w:val="ListParagraph"/>
        <w:numPr>
          <w:ilvl w:val="0"/>
          <w:numId w:val="6"/>
        </w:numPr>
        <w:spacing w:after="0"/>
        <w:rPr>
          <w:rFonts w:ascii="Arial" w:hAnsi="Arial" w:cs="Arial"/>
          <w:sz w:val="20"/>
          <w:szCs w:val="20"/>
        </w:rPr>
      </w:pPr>
      <w:r w:rsidRPr="0092254A">
        <w:rPr>
          <w:rFonts w:ascii="Arial" w:hAnsi="Arial" w:cs="Arial"/>
          <w:sz w:val="20"/>
          <w:szCs w:val="20"/>
        </w:rPr>
        <w:t xml:space="preserve">LEAs must obtain parental consent to share information with local education programs. </w:t>
      </w:r>
    </w:p>
    <w:p w14:paraId="4F10B695" w14:textId="4F395B7A" w:rsidR="006D41EF" w:rsidRPr="0092254A" w:rsidRDefault="00755C10" w:rsidP="00D3183E">
      <w:pPr>
        <w:spacing w:after="0"/>
        <w:ind w:left="1440"/>
        <w:rPr>
          <w:rFonts w:ascii="Arial" w:hAnsi="Arial" w:cs="Arial"/>
          <w:sz w:val="20"/>
          <w:szCs w:val="20"/>
        </w:rPr>
      </w:pPr>
      <w:r w:rsidRPr="0092254A">
        <w:rPr>
          <w:rFonts w:ascii="Arial" w:hAnsi="Arial" w:cs="Arial"/>
          <w:sz w:val="20"/>
          <w:szCs w:val="20"/>
        </w:rPr>
        <w:t xml:space="preserve">• Obtain consent from the child’s parent or guardian who is a member of the child’s household. This must be: </w:t>
      </w:r>
    </w:p>
    <w:p w14:paraId="300A9BBF" w14:textId="2205AED4" w:rsidR="006D41EF" w:rsidRPr="0092254A" w:rsidRDefault="00755C10" w:rsidP="00D3183E">
      <w:pPr>
        <w:spacing w:after="0"/>
        <w:ind w:left="2160"/>
        <w:rPr>
          <w:rFonts w:ascii="Arial" w:hAnsi="Arial" w:cs="Arial"/>
          <w:sz w:val="20"/>
          <w:szCs w:val="20"/>
        </w:rPr>
      </w:pPr>
      <w:r w:rsidRPr="0092254A">
        <w:rPr>
          <w:rFonts w:ascii="Arial" w:hAnsi="Arial" w:cs="Arial"/>
          <w:sz w:val="20"/>
          <w:szCs w:val="20"/>
        </w:rPr>
        <w:sym w:font="Symbol" w:char="F0A7"/>
      </w:r>
      <w:r w:rsidRPr="0092254A">
        <w:rPr>
          <w:rFonts w:ascii="Arial" w:hAnsi="Arial" w:cs="Arial"/>
          <w:sz w:val="20"/>
          <w:szCs w:val="20"/>
        </w:rPr>
        <w:t xml:space="preserve"> Obtained prior to disclosure. </w:t>
      </w:r>
    </w:p>
    <w:p w14:paraId="4828BD46" w14:textId="77777777" w:rsidR="006D41EF" w:rsidRPr="0092254A" w:rsidRDefault="00755C10" w:rsidP="00D3183E">
      <w:pPr>
        <w:spacing w:after="0"/>
        <w:ind w:left="2160"/>
        <w:rPr>
          <w:rFonts w:ascii="Arial" w:hAnsi="Arial" w:cs="Arial"/>
          <w:sz w:val="20"/>
          <w:szCs w:val="20"/>
        </w:rPr>
      </w:pPr>
      <w:r w:rsidRPr="0092254A">
        <w:rPr>
          <w:rFonts w:ascii="Arial" w:hAnsi="Arial" w:cs="Arial"/>
          <w:sz w:val="20"/>
          <w:szCs w:val="20"/>
        </w:rPr>
        <w:sym w:font="Symbol" w:char="F0A7"/>
      </w:r>
      <w:r w:rsidRPr="0092254A">
        <w:rPr>
          <w:rFonts w:ascii="Arial" w:hAnsi="Arial" w:cs="Arial"/>
          <w:sz w:val="20"/>
          <w:szCs w:val="20"/>
        </w:rPr>
        <w:t xml:space="preserve"> Obtained for each individual program. Parents must be able to limit consent only to programs for which they wish to share information. </w:t>
      </w:r>
    </w:p>
    <w:p w14:paraId="27465125" w14:textId="3C77F0C0" w:rsidR="006D41EF" w:rsidRPr="0092254A" w:rsidRDefault="00755C10" w:rsidP="006D41EF">
      <w:pPr>
        <w:pStyle w:val="ListParagraph"/>
        <w:numPr>
          <w:ilvl w:val="0"/>
          <w:numId w:val="7"/>
        </w:numPr>
        <w:spacing w:after="0"/>
        <w:rPr>
          <w:rFonts w:ascii="Arial" w:hAnsi="Arial" w:cs="Arial"/>
          <w:sz w:val="20"/>
          <w:szCs w:val="20"/>
        </w:rPr>
      </w:pPr>
      <w:r w:rsidRPr="0092254A">
        <w:rPr>
          <w:rFonts w:ascii="Arial" w:hAnsi="Arial" w:cs="Arial"/>
          <w:sz w:val="20"/>
          <w:szCs w:val="20"/>
        </w:rPr>
        <w:t xml:space="preserve">Households must be informed that the information they provide on the meal or milk application may be disclosed to other programs. </w:t>
      </w:r>
    </w:p>
    <w:p w14:paraId="5A9BC7C4" w14:textId="7C88A8EA" w:rsidR="006D41EF" w:rsidRPr="0092254A" w:rsidRDefault="00755C10" w:rsidP="006D41EF">
      <w:pPr>
        <w:pStyle w:val="ListParagraph"/>
        <w:numPr>
          <w:ilvl w:val="0"/>
          <w:numId w:val="8"/>
        </w:numPr>
        <w:spacing w:after="0"/>
        <w:rPr>
          <w:rFonts w:ascii="Arial" w:hAnsi="Arial" w:cs="Arial"/>
          <w:sz w:val="20"/>
          <w:szCs w:val="20"/>
        </w:rPr>
      </w:pPr>
      <w:r w:rsidRPr="0092254A">
        <w:rPr>
          <w:rFonts w:ascii="Arial" w:hAnsi="Arial" w:cs="Arial"/>
          <w:sz w:val="20"/>
          <w:szCs w:val="20"/>
        </w:rPr>
        <w:t xml:space="preserve">For directly certified students, the notice of potential disclosure must be included in the document informing parents or guardians of their eligibility for free meals or free milk through direct certification. </w:t>
      </w:r>
    </w:p>
    <w:p w14:paraId="540DBECB" w14:textId="5B571D02" w:rsidR="00286414" w:rsidRPr="0092254A" w:rsidRDefault="00755C10" w:rsidP="006D41EF">
      <w:pPr>
        <w:pStyle w:val="ListParagraph"/>
        <w:numPr>
          <w:ilvl w:val="0"/>
          <w:numId w:val="9"/>
        </w:numPr>
        <w:spacing w:after="0"/>
        <w:rPr>
          <w:rFonts w:ascii="Arial" w:hAnsi="Arial" w:cs="Arial"/>
          <w:sz w:val="20"/>
          <w:szCs w:val="20"/>
        </w:rPr>
      </w:pPr>
      <w:r w:rsidRPr="0092254A">
        <w:rPr>
          <w:rFonts w:ascii="Arial" w:hAnsi="Arial" w:cs="Arial"/>
          <w:sz w:val="20"/>
          <w:szCs w:val="20"/>
        </w:rPr>
        <w:t xml:space="preserve">Any release of information requires a data </w:t>
      </w:r>
      <w:r w:rsidR="006D41EF" w:rsidRPr="0092254A">
        <w:rPr>
          <w:rFonts w:ascii="Arial" w:hAnsi="Arial" w:cs="Arial"/>
          <w:sz w:val="20"/>
          <w:szCs w:val="20"/>
        </w:rPr>
        <w:t>sharing</w:t>
      </w:r>
      <w:r w:rsidRPr="0092254A">
        <w:rPr>
          <w:rFonts w:ascii="Arial" w:hAnsi="Arial" w:cs="Arial"/>
          <w:sz w:val="20"/>
          <w:szCs w:val="20"/>
        </w:rPr>
        <w:t xml:space="preserve"> agreement</w:t>
      </w:r>
    </w:p>
    <w:p w14:paraId="79458C4E" w14:textId="77777777" w:rsidR="006D41EF" w:rsidRPr="0092254A" w:rsidRDefault="006D41EF" w:rsidP="00D3183E">
      <w:pPr>
        <w:spacing w:after="0"/>
        <w:rPr>
          <w:rFonts w:ascii="Arial" w:hAnsi="Arial" w:cs="Arial"/>
          <w:sz w:val="20"/>
          <w:szCs w:val="20"/>
        </w:rPr>
      </w:pPr>
    </w:p>
    <w:p w14:paraId="4E61E10C" w14:textId="77777777" w:rsidR="006D41EF" w:rsidRPr="0092254A" w:rsidRDefault="00755C10" w:rsidP="006D41EF">
      <w:pPr>
        <w:spacing w:after="0"/>
        <w:rPr>
          <w:rFonts w:ascii="Arial" w:hAnsi="Arial" w:cs="Arial"/>
          <w:sz w:val="20"/>
          <w:szCs w:val="20"/>
        </w:rPr>
      </w:pPr>
      <w:r w:rsidRPr="0092254A">
        <w:rPr>
          <w:rFonts w:ascii="Arial" w:hAnsi="Arial" w:cs="Arial"/>
          <w:b/>
          <w:bCs/>
          <w:sz w:val="20"/>
          <w:szCs w:val="20"/>
        </w:rPr>
        <w:t>Aggregate Data:</w:t>
      </w:r>
      <w:r w:rsidRPr="0092254A">
        <w:rPr>
          <w:rFonts w:ascii="Arial" w:hAnsi="Arial" w:cs="Arial"/>
          <w:sz w:val="20"/>
          <w:szCs w:val="20"/>
        </w:rPr>
        <w:t xml:space="preserve"> Aggregate data may be released</w:t>
      </w:r>
      <w:r w:rsidR="006D41EF" w:rsidRPr="0092254A">
        <w:rPr>
          <w:rFonts w:ascii="Arial" w:hAnsi="Arial" w:cs="Arial"/>
          <w:sz w:val="20"/>
          <w:szCs w:val="20"/>
        </w:rPr>
        <w:t>,</w:t>
      </w:r>
      <w:r w:rsidRPr="0092254A">
        <w:rPr>
          <w:rFonts w:ascii="Arial" w:hAnsi="Arial" w:cs="Arial"/>
          <w:sz w:val="20"/>
          <w:szCs w:val="20"/>
        </w:rPr>
        <w:t xml:space="preserve"> and program operators are encouraged to communicate with requestors to understand exactly what data is needed. </w:t>
      </w:r>
      <w:r w:rsidR="006D41EF" w:rsidRPr="0092254A">
        <w:rPr>
          <w:rFonts w:ascii="Arial" w:hAnsi="Arial" w:cs="Arial"/>
          <w:sz w:val="20"/>
          <w:szCs w:val="20"/>
        </w:rPr>
        <w:t>Food</w:t>
      </w:r>
      <w:r w:rsidRPr="0092254A">
        <w:rPr>
          <w:rFonts w:ascii="Arial" w:hAnsi="Arial" w:cs="Arial"/>
          <w:sz w:val="20"/>
          <w:szCs w:val="20"/>
        </w:rPr>
        <w:t xml:space="preserve"> service staff can calculate and release aggregate data. </w:t>
      </w:r>
    </w:p>
    <w:p w14:paraId="076D1C74" w14:textId="77777777" w:rsidR="0092254A" w:rsidRPr="0092254A" w:rsidRDefault="0092254A" w:rsidP="006D41EF">
      <w:pPr>
        <w:spacing w:after="0"/>
        <w:rPr>
          <w:rFonts w:ascii="Arial" w:hAnsi="Arial" w:cs="Arial"/>
          <w:b/>
          <w:bCs/>
          <w:sz w:val="20"/>
          <w:szCs w:val="20"/>
        </w:rPr>
      </w:pPr>
    </w:p>
    <w:p w14:paraId="6087E3F7" w14:textId="466E101E" w:rsidR="006D41EF" w:rsidRPr="0092254A" w:rsidRDefault="00755C10" w:rsidP="006D41EF">
      <w:pPr>
        <w:spacing w:after="0"/>
        <w:rPr>
          <w:rFonts w:ascii="Arial" w:hAnsi="Arial" w:cs="Arial"/>
          <w:sz w:val="20"/>
          <w:szCs w:val="20"/>
        </w:rPr>
      </w:pPr>
      <w:r w:rsidRPr="0092254A">
        <w:rPr>
          <w:rFonts w:ascii="Arial" w:hAnsi="Arial" w:cs="Arial"/>
          <w:b/>
          <w:bCs/>
          <w:sz w:val="20"/>
          <w:szCs w:val="20"/>
        </w:rPr>
        <w:t>Need to Know:</w:t>
      </w:r>
      <w:r w:rsidRPr="0092254A">
        <w:rPr>
          <w:rFonts w:ascii="Arial" w:hAnsi="Arial" w:cs="Arial"/>
          <w:sz w:val="20"/>
          <w:szCs w:val="20"/>
        </w:rPr>
        <w:t xml:space="preserve"> Although a program or person may be authorized under the National School Lunch Act to receive free and reduced-price eligibility information, there must be a legitimate “need to know”. </w:t>
      </w:r>
    </w:p>
    <w:p w14:paraId="3C88320B" w14:textId="77777777" w:rsidR="0092254A" w:rsidRPr="0092254A" w:rsidRDefault="0092254A" w:rsidP="006D41EF">
      <w:pPr>
        <w:spacing w:after="0"/>
        <w:rPr>
          <w:rFonts w:ascii="Arial" w:hAnsi="Arial" w:cs="Arial"/>
          <w:b/>
          <w:bCs/>
          <w:sz w:val="20"/>
          <w:szCs w:val="20"/>
        </w:rPr>
      </w:pPr>
    </w:p>
    <w:p w14:paraId="5D649610" w14:textId="774210B7" w:rsidR="006D41EF" w:rsidRPr="0092254A" w:rsidRDefault="00755C10" w:rsidP="006D41EF">
      <w:pPr>
        <w:spacing w:after="0"/>
        <w:rPr>
          <w:rFonts w:ascii="Arial" w:hAnsi="Arial" w:cs="Arial"/>
          <w:b/>
          <w:bCs/>
          <w:sz w:val="20"/>
          <w:szCs w:val="20"/>
        </w:rPr>
      </w:pPr>
      <w:r w:rsidRPr="0092254A">
        <w:rPr>
          <w:rFonts w:ascii="Arial" w:hAnsi="Arial" w:cs="Arial"/>
          <w:b/>
          <w:bCs/>
          <w:sz w:val="20"/>
          <w:szCs w:val="20"/>
        </w:rPr>
        <w:t xml:space="preserve">Student Records in Child Nutrition Programs </w:t>
      </w:r>
    </w:p>
    <w:p w14:paraId="0BDDBC87" w14:textId="77777777" w:rsidR="006D41EF" w:rsidRPr="0092254A" w:rsidRDefault="00755C10" w:rsidP="006D41EF">
      <w:pPr>
        <w:spacing w:after="0"/>
        <w:rPr>
          <w:rFonts w:ascii="Arial" w:hAnsi="Arial" w:cs="Arial"/>
          <w:sz w:val="20"/>
          <w:szCs w:val="20"/>
        </w:rPr>
      </w:pPr>
      <w:r w:rsidRPr="0092254A">
        <w:rPr>
          <w:rFonts w:ascii="Arial" w:hAnsi="Arial" w:cs="Arial"/>
          <w:sz w:val="20"/>
          <w:szCs w:val="20"/>
        </w:rPr>
        <w:t xml:space="preserve">The Federal Department of Education has established that education records are under the scope of the Family Education Rights and Privacy Act (FERPA). If free and reduced-price information and eligibility status </w:t>
      </w:r>
      <w:r w:rsidR="006D41EF" w:rsidRPr="0092254A">
        <w:rPr>
          <w:rFonts w:ascii="Arial" w:hAnsi="Arial" w:cs="Arial"/>
          <w:sz w:val="20"/>
          <w:szCs w:val="20"/>
        </w:rPr>
        <w:t>are</w:t>
      </w:r>
      <w:r w:rsidRPr="0092254A">
        <w:rPr>
          <w:rFonts w:ascii="Arial" w:hAnsi="Arial" w:cs="Arial"/>
          <w:sz w:val="20"/>
          <w:szCs w:val="20"/>
        </w:rPr>
        <w:t xml:space="preserve"> maintained as part of a student’s education record, both FERPA and NSLA disclosure rules apply. </w:t>
      </w:r>
    </w:p>
    <w:p w14:paraId="764189B3" w14:textId="77777777" w:rsidR="0092254A" w:rsidRPr="0092254A" w:rsidRDefault="0092254A" w:rsidP="006D41EF">
      <w:pPr>
        <w:spacing w:after="0"/>
        <w:rPr>
          <w:rFonts w:ascii="Arial" w:hAnsi="Arial" w:cs="Arial"/>
          <w:b/>
          <w:bCs/>
          <w:sz w:val="20"/>
          <w:szCs w:val="20"/>
        </w:rPr>
      </w:pPr>
    </w:p>
    <w:p w14:paraId="35D9AD87" w14:textId="4B4CA019" w:rsidR="006D41EF" w:rsidRPr="0092254A" w:rsidRDefault="00755C10" w:rsidP="006D41EF">
      <w:pPr>
        <w:spacing w:after="0"/>
        <w:rPr>
          <w:rFonts w:ascii="Arial" w:hAnsi="Arial" w:cs="Arial"/>
          <w:b/>
          <w:bCs/>
          <w:sz w:val="20"/>
          <w:szCs w:val="20"/>
        </w:rPr>
      </w:pPr>
      <w:r w:rsidRPr="0092254A">
        <w:rPr>
          <w:rFonts w:ascii="Arial" w:hAnsi="Arial" w:cs="Arial"/>
          <w:b/>
          <w:bCs/>
          <w:sz w:val="20"/>
          <w:szCs w:val="20"/>
        </w:rPr>
        <w:t xml:space="preserve">Penalties for Unauthorized Disclosure </w:t>
      </w:r>
    </w:p>
    <w:p w14:paraId="36598377" w14:textId="76405D8A" w:rsidR="006D41EF" w:rsidRPr="0092254A" w:rsidRDefault="00755C10" w:rsidP="006D41EF">
      <w:pPr>
        <w:spacing w:after="0"/>
        <w:rPr>
          <w:rFonts w:ascii="Arial" w:hAnsi="Arial" w:cs="Arial"/>
          <w:sz w:val="20"/>
          <w:szCs w:val="20"/>
        </w:rPr>
      </w:pPr>
      <w:r w:rsidRPr="0092254A">
        <w:rPr>
          <w:rFonts w:ascii="Arial" w:hAnsi="Arial" w:cs="Arial"/>
          <w:sz w:val="20"/>
          <w:szCs w:val="20"/>
        </w:rPr>
        <w:t xml:space="preserve">The NSLA establishes a fine of not more than $1,000 or imprisonment of not more than one year, or both, for publishing, divulging, disclosing, or making known in any manner </w:t>
      </w:r>
      <w:proofErr w:type="gramStart"/>
      <w:r w:rsidRPr="0092254A">
        <w:rPr>
          <w:rFonts w:ascii="Arial" w:hAnsi="Arial" w:cs="Arial"/>
          <w:sz w:val="20"/>
          <w:szCs w:val="20"/>
        </w:rPr>
        <w:t>or</w:t>
      </w:r>
      <w:proofErr w:type="gramEnd"/>
      <w:r w:rsidRPr="0092254A">
        <w:rPr>
          <w:rFonts w:ascii="Arial" w:hAnsi="Arial" w:cs="Arial"/>
          <w:sz w:val="20"/>
          <w:szCs w:val="20"/>
        </w:rPr>
        <w:t xml:space="preserve"> extent not authorized by Federal law, any eligibility information. Entities authorized to receive data under a data sharing </w:t>
      </w:r>
      <w:r w:rsidR="006D41EF" w:rsidRPr="0092254A">
        <w:rPr>
          <w:rFonts w:ascii="Arial" w:hAnsi="Arial" w:cs="Arial"/>
          <w:sz w:val="20"/>
          <w:szCs w:val="20"/>
        </w:rPr>
        <w:t>agreement</w:t>
      </w:r>
      <w:r w:rsidRPr="0092254A">
        <w:rPr>
          <w:rFonts w:ascii="Arial" w:hAnsi="Arial" w:cs="Arial"/>
          <w:sz w:val="20"/>
          <w:szCs w:val="20"/>
        </w:rPr>
        <w:t xml:space="preserve"> may not </w:t>
      </w:r>
      <w:r w:rsidRPr="0092254A">
        <w:rPr>
          <w:rFonts w:ascii="Arial" w:hAnsi="Arial" w:cs="Arial"/>
          <w:sz w:val="20"/>
          <w:szCs w:val="20"/>
        </w:rPr>
        <w:lastRenderedPageBreak/>
        <w:t xml:space="preserve">share that data with another entity or for any other purpose. For example, food services </w:t>
      </w:r>
      <w:proofErr w:type="gramStart"/>
      <w:r w:rsidRPr="0092254A">
        <w:rPr>
          <w:rFonts w:ascii="Arial" w:hAnsi="Arial" w:cs="Arial"/>
          <w:sz w:val="20"/>
          <w:szCs w:val="20"/>
        </w:rPr>
        <w:t>shares</w:t>
      </w:r>
      <w:proofErr w:type="gramEnd"/>
      <w:r w:rsidRPr="0092254A">
        <w:rPr>
          <w:rFonts w:ascii="Arial" w:hAnsi="Arial" w:cs="Arial"/>
          <w:sz w:val="20"/>
          <w:szCs w:val="20"/>
        </w:rPr>
        <w:t xml:space="preserve"> information via a data shar</w:t>
      </w:r>
      <w:r w:rsidR="006D41EF" w:rsidRPr="0092254A">
        <w:rPr>
          <w:rFonts w:ascii="Arial" w:hAnsi="Arial" w:cs="Arial"/>
          <w:sz w:val="20"/>
          <w:szCs w:val="20"/>
        </w:rPr>
        <w:t>ing</w:t>
      </w:r>
      <w:r w:rsidRPr="0092254A">
        <w:rPr>
          <w:rFonts w:ascii="Arial" w:hAnsi="Arial" w:cs="Arial"/>
          <w:sz w:val="20"/>
          <w:szCs w:val="20"/>
        </w:rPr>
        <w:t xml:space="preserve"> agreement with a principal, the principal may not share that information with the school counselor. </w:t>
      </w:r>
    </w:p>
    <w:p w14:paraId="32843C33" w14:textId="77777777" w:rsidR="0092254A" w:rsidRPr="0092254A" w:rsidRDefault="0092254A" w:rsidP="006D41EF">
      <w:pPr>
        <w:spacing w:after="0"/>
        <w:rPr>
          <w:rFonts w:ascii="Arial" w:hAnsi="Arial" w:cs="Arial"/>
          <w:b/>
          <w:bCs/>
          <w:sz w:val="20"/>
          <w:szCs w:val="20"/>
        </w:rPr>
      </w:pPr>
    </w:p>
    <w:p w14:paraId="0330A693" w14:textId="7FE9418A" w:rsidR="006D41EF" w:rsidRPr="0092254A" w:rsidRDefault="00755C10" w:rsidP="006D41EF">
      <w:pPr>
        <w:spacing w:after="0"/>
        <w:rPr>
          <w:rFonts w:ascii="Arial" w:hAnsi="Arial" w:cs="Arial"/>
          <w:b/>
          <w:bCs/>
          <w:sz w:val="20"/>
          <w:szCs w:val="20"/>
        </w:rPr>
      </w:pPr>
      <w:r w:rsidRPr="0092254A">
        <w:rPr>
          <w:rFonts w:ascii="Arial" w:hAnsi="Arial" w:cs="Arial"/>
          <w:b/>
          <w:bCs/>
          <w:sz w:val="20"/>
          <w:szCs w:val="20"/>
        </w:rPr>
        <w:t xml:space="preserve">Additional Reminders: </w:t>
      </w:r>
    </w:p>
    <w:p w14:paraId="65FFDC33" w14:textId="77777777" w:rsidR="006D41EF" w:rsidRPr="0092254A" w:rsidRDefault="00755C10" w:rsidP="006D41EF">
      <w:pPr>
        <w:spacing w:after="0"/>
        <w:rPr>
          <w:rFonts w:ascii="Arial" w:hAnsi="Arial" w:cs="Arial"/>
          <w:sz w:val="20"/>
          <w:szCs w:val="20"/>
        </w:rPr>
      </w:pPr>
      <w:r w:rsidRPr="0092254A">
        <w:rPr>
          <w:rFonts w:ascii="Arial" w:hAnsi="Arial" w:cs="Arial"/>
          <w:sz w:val="20"/>
          <w:szCs w:val="20"/>
        </w:rPr>
        <w:t xml:space="preserve">• Disclosure requirements apply to student information obtained through all processes, including the direct certification process. </w:t>
      </w:r>
    </w:p>
    <w:p w14:paraId="2127E96B" w14:textId="77777777" w:rsidR="006D41EF" w:rsidRPr="0092254A" w:rsidRDefault="00755C10" w:rsidP="006D41EF">
      <w:pPr>
        <w:spacing w:after="0"/>
        <w:rPr>
          <w:rFonts w:ascii="Arial" w:hAnsi="Arial" w:cs="Arial"/>
          <w:sz w:val="20"/>
          <w:szCs w:val="20"/>
        </w:rPr>
      </w:pPr>
      <w:r w:rsidRPr="0092254A">
        <w:rPr>
          <w:rFonts w:ascii="Arial" w:hAnsi="Arial" w:cs="Arial"/>
          <w:sz w:val="20"/>
          <w:szCs w:val="20"/>
        </w:rPr>
        <w:t xml:space="preserve">• If a child is directly certified, the LEA must have a system in place to obtain consent from these households before sharing their information. </w:t>
      </w:r>
    </w:p>
    <w:p w14:paraId="11A1C46B" w14:textId="15CA3065" w:rsidR="006D41EF" w:rsidRPr="0092254A" w:rsidRDefault="00755C10" w:rsidP="006D41EF">
      <w:pPr>
        <w:spacing w:after="0"/>
        <w:rPr>
          <w:rFonts w:ascii="Arial" w:hAnsi="Arial" w:cs="Arial"/>
          <w:sz w:val="20"/>
          <w:szCs w:val="20"/>
        </w:rPr>
      </w:pPr>
      <w:r w:rsidRPr="0092254A">
        <w:rPr>
          <w:rFonts w:ascii="Arial" w:hAnsi="Arial" w:cs="Arial"/>
          <w:sz w:val="20"/>
          <w:szCs w:val="20"/>
        </w:rPr>
        <w:t xml:space="preserve">• </w:t>
      </w:r>
      <w:r w:rsidR="006D41EF" w:rsidRPr="0092254A">
        <w:rPr>
          <w:rFonts w:ascii="Arial" w:hAnsi="Arial" w:cs="Arial"/>
          <w:sz w:val="20"/>
          <w:szCs w:val="20"/>
        </w:rPr>
        <w:t>C</w:t>
      </w:r>
      <w:r w:rsidRPr="0092254A">
        <w:rPr>
          <w:rFonts w:ascii="Arial" w:hAnsi="Arial" w:cs="Arial"/>
          <w:sz w:val="20"/>
          <w:szCs w:val="20"/>
        </w:rPr>
        <w:t>onsent</w:t>
      </w:r>
      <w:r w:rsidR="006D41EF" w:rsidRPr="0092254A">
        <w:rPr>
          <w:rFonts w:ascii="Arial" w:hAnsi="Arial" w:cs="Arial"/>
          <w:sz w:val="20"/>
          <w:szCs w:val="20"/>
        </w:rPr>
        <w:t xml:space="preserve"> must be obtained</w:t>
      </w:r>
      <w:r w:rsidRPr="0092254A">
        <w:rPr>
          <w:rFonts w:ascii="Arial" w:hAnsi="Arial" w:cs="Arial"/>
          <w:sz w:val="20"/>
          <w:szCs w:val="20"/>
        </w:rPr>
        <w:t xml:space="preserve"> annually. </w:t>
      </w:r>
    </w:p>
    <w:p w14:paraId="39B09D70" w14:textId="77777777" w:rsidR="006D41EF" w:rsidRPr="0092254A" w:rsidRDefault="00755C10" w:rsidP="006D41EF">
      <w:pPr>
        <w:spacing w:after="0"/>
        <w:rPr>
          <w:rFonts w:ascii="Arial" w:hAnsi="Arial" w:cs="Arial"/>
          <w:sz w:val="20"/>
          <w:szCs w:val="20"/>
        </w:rPr>
      </w:pPr>
      <w:r w:rsidRPr="0092254A">
        <w:rPr>
          <w:rFonts w:ascii="Arial" w:hAnsi="Arial" w:cs="Arial"/>
          <w:sz w:val="20"/>
          <w:szCs w:val="20"/>
        </w:rPr>
        <w:t xml:space="preserve">• Disclosure of student eligibility information to a non-custodial parent is not allowed without written consent. </w:t>
      </w:r>
    </w:p>
    <w:p w14:paraId="2213CCE4" w14:textId="5678DDEC" w:rsidR="00755C10" w:rsidRPr="0092254A" w:rsidRDefault="00755C10" w:rsidP="006D41EF">
      <w:pPr>
        <w:spacing w:after="0"/>
        <w:rPr>
          <w:rFonts w:ascii="Arial" w:hAnsi="Arial" w:cs="Arial"/>
          <w:sz w:val="20"/>
          <w:szCs w:val="20"/>
        </w:rPr>
      </w:pPr>
      <w:r w:rsidRPr="0092254A">
        <w:rPr>
          <w:rFonts w:ascii="Arial" w:hAnsi="Arial" w:cs="Arial"/>
          <w:sz w:val="20"/>
          <w:szCs w:val="20"/>
        </w:rPr>
        <w:t>• In all cases, do not release how the student is eligible</w:t>
      </w:r>
      <w:r w:rsidR="0092254A">
        <w:rPr>
          <w:rFonts w:ascii="Arial" w:hAnsi="Arial" w:cs="Arial"/>
          <w:sz w:val="20"/>
          <w:szCs w:val="20"/>
        </w:rPr>
        <w:t>, i.e., direct certification, any income, etc.</w:t>
      </w:r>
      <w:r w:rsidRPr="0092254A">
        <w:rPr>
          <w:rFonts w:ascii="Arial" w:hAnsi="Arial" w:cs="Arial"/>
          <w:sz w:val="20"/>
          <w:szCs w:val="20"/>
        </w:rPr>
        <w:t xml:space="preserve"> There are frequently unique situations. Please contact </w:t>
      </w:r>
      <w:r w:rsidR="00E11597" w:rsidRPr="0092254A">
        <w:rPr>
          <w:rFonts w:ascii="Arial" w:hAnsi="Arial" w:cs="Arial"/>
          <w:sz w:val="20"/>
          <w:szCs w:val="20"/>
        </w:rPr>
        <w:t>the state office</w:t>
      </w:r>
      <w:r w:rsidRPr="0092254A">
        <w:rPr>
          <w:rFonts w:ascii="Arial" w:hAnsi="Arial" w:cs="Arial"/>
          <w:sz w:val="20"/>
          <w:szCs w:val="20"/>
        </w:rPr>
        <w:t xml:space="preserve"> with questions</w:t>
      </w:r>
      <w:r w:rsidR="00E11597" w:rsidRPr="0092254A">
        <w:rPr>
          <w:rFonts w:ascii="Arial" w:hAnsi="Arial" w:cs="Arial"/>
          <w:sz w:val="20"/>
          <w:szCs w:val="20"/>
        </w:rPr>
        <w:t>.</w:t>
      </w:r>
    </w:p>
    <w:p w14:paraId="265DA6FE" w14:textId="77777777" w:rsidR="00D3183E" w:rsidRDefault="00D3183E" w:rsidP="00D3183E">
      <w:pPr>
        <w:spacing w:after="0"/>
        <w:rPr>
          <w:rFonts w:ascii="Arial" w:hAnsi="Arial" w:cs="Arial"/>
          <w:sz w:val="20"/>
          <w:szCs w:val="20"/>
        </w:rPr>
      </w:pPr>
    </w:p>
    <w:p w14:paraId="576E4554" w14:textId="77777777" w:rsidR="0092254A" w:rsidRPr="0092254A" w:rsidRDefault="0092254A" w:rsidP="00D3183E">
      <w:pPr>
        <w:spacing w:after="0"/>
        <w:rPr>
          <w:rFonts w:ascii="Arial" w:hAnsi="Arial" w:cs="Arial"/>
          <w:sz w:val="20"/>
          <w:szCs w:val="20"/>
        </w:rPr>
      </w:pPr>
    </w:p>
    <w:p w14:paraId="7ADC828A" w14:textId="40D0E509" w:rsidR="00F306D6" w:rsidRDefault="00E30567" w:rsidP="0092254A">
      <w:pPr>
        <w:spacing w:after="0"/>
        <w:jc w:val="center"/>
        <w:rPr>
          <w:rFonts w:ascii="Arial" w:hAnsi="Arial" w:cs="Arial"/>
          <w:b/>
          <w:bCs/>
          <w:sz w:val="20"/>
          <w:szCs w:val="20"/>
        </w:rPr>
      </w:pPr>
      <w:r>
        <w:rPr>
          <w:rFonts w:ascii="Arial" w:hAnsi="Arial" w:cs="Arial"/>
          <w:b/>
          <w:bCs/>
          <w:sz w:val="20"/>
          <w:szCs w:val="20"/>
        </w:rPr>
        <w:t xml:space="preserve">Chart of </w:t>
      </w:r>
      <w:r w:rsidR="00D3183E" w:rsidRPr="0092254A">
        <w:rPr>
          <w:rFonts w:ascii="Arial" w:hAnsi="Arial" w:cs="Arial"/>
          <w:b/>
          <w:bCs/>
          <w:sz w:val="20"/>
          <w:szCs w:val="20"/>
        </w:rPr>
        <w:t xml:space="preserve">Confidentiality Requirements </w:t>
      </w:r>
      <w:r>
        <w:rPr>
          <w:rFonts w:ascii="Arial" w:hAnsi="Arial" w:cs="Arial"/>
          <w:b/>
          <w:bCs/>
          <w:sz w:val="20"/>
          <w:szCs w:val="20"/>
        </w:rPr>
        <w:t>for</w:t>
      </w:r>
      <w:r w:rsidR="00D3183E" w:rsidRPr="0092254A">
        <w:rPr>
          <w:rFonts w:ascii="Arial" w:hAnsi="Arial" w:cs="Arial"/>
          <w:b/>
          <w:bCs/>
          <w:sz w:val="20"/>
          <w:szCs w:val="20"/>
        </w:rPr>
        <w:t xml:space="preserve"> Common Programs</w:t>
      </w:r>
      <w:r w:rsidR="00D37E32">
        <w:rPr>
          <w:rFonts w:ascii="Arial" w:hAnsi="Arial" w:cs="Arial"/>
          <w:b/>
          <w:bCs/>
          <w:sz w:val="20"/>
          <w:szCs w:val="20"/>
        </w:rPr>
        <w:t xml:space="preserve"> </w:t>
      </w:r>
    </w:p>
    <w:p w14:paraId="49489796" w14:textId="402C343B" w:rsidR="00D3183E" w:rsidRPr="00F306D6" w:rsidRDefault="00D37E32" w:rsidP="0092254A">
      <w:pPr>
        <w:spacing w:after="0"/>
        <w:jc w:val="center"/>
        <w:rPr>
          <w:rFonts w:ascii="Arial" w:hAnsi="Arial" w:cs="Arial"/>
          <w:i/>
          <w:iCs/>
          <w:sz w:val="18"/>
          <w:szCs w:val="18"/>
        </w:rPr>
      </w:pPr>
      <w:r w:rsidRPr="00F306D6">
        <w:rPr>
          <w:rFonts w:ascii="Arial" w:hAnsi="Arial" w:cs="Arial"/>
          <w:i/>
          <w:iCs/>
          <w:sz w:val="18"/>
          <w:szCs w:val="18"/>
        </w:rPr>
        <w:t xml:space="preserve">(from Page 86—87 of the Eligibility </w:t>
      </w:r>
      <w:r w:rsidR="00F306D6" w:rsidRPr="00F306D6">
        <w:rPr>
          <w:rFonts w:ascii="Arial" w:hAnsi="Arial" w:cs="Arial"/>
          <w:i/>
          <w:iCs/>
          <w:sz w:val="18"/>
          <w:szCs w:val="18"/>
        </w:rPr>
        <w:t>Manual for School Meals)</w:t>
      </w:r>
    </w:p>
    <w:tbl>
      <w:tblPr>
        <w:tblStyle w:val="TableGrid"/>
        <w:tblW w:w="0" w:type="auto"/>
        <w:tblLook w:val="04A0" w:firstRow="1" w:lastRow="0" w:firstColumn="1" w:lastColumn="0" w:noHBand="0" w:noVBand="1"/>
      </w:tblPr>
      <w:tblGrid>
        <w:gridCol w:w="3167"/>
        <w:gridCol w:w="3161"/>
        <w:gridCol w:w="3166"/>
      </w:tblGrid>
      <w:tr w:rsidR="00D3183E" w:rsidRPr="0092254A" w14:paraId="73A80FA3" w14:textId="77777777" w:rsidTr="0092254A">
        <w:tc>
          <w:tcPr>
            <w:tcW w:w="3192" w:type="dxa"/>
            <w:shd w:val="clear" w:color="auto" w:fill="D9D9D9" w:themeFill="background1" w:themeFillShade="D9"/>
            <w:vAlign w:val="center"/>
          </w:tcPr>
          <w:p w14:paraId="43306D54" w14:textId="69F66923" w:rsidR="00D3183E" w:rsidRPr="0092254A" w:rsidRDefault="00D3183E" w:rsidP="0092254A">
            <w:pPr>
              <w:jc w:val="center"/>
              <w:rPr>
                <w:rFonts w:ascii="Arial" w:hAnsi="Arial" w:cs="Arial"/>
                <w:sz w:val="20"/>
                <w:szCs w:val="20"/>
              </w:rPr>
            </w:pPr>
            <w:r w:rsidRPr="0092254A">
              <w:rPr>
                <w:rFonts w:ascii="Arial" w:hAnsi="Arial" w:cs="Arial"/>
                <w:sz w:val="20"/>
                <w:szCs w:val="20"/>
              </w:rPr>
              <w:t>Recipient of Information</w:t>
            </w:r>
          </w:p>
        </w:tc>
        <w:tc>
          <w:tcPr>
            <w:tcW w:w="3192" w:type="dxa"/>
            <w:shd w:val="clear" w:color="auto" w:fill="D9D9D9" w:themeFill="background1" w:themeFillShade="D9"/>
            <w:vAlign w:val="center"/>
          </w:tcPr>
          <w:p w14:paraId="33DF120C" w14:textId="2D2C6139" w:rsidR="00D3183E" w:rsidRPr="0092254A" w:rsidRDefault="00D0582D" w:rsidP="0092254A">
            <w:pPr>
              <w:jc w:val="center"/>
              <w:rPr>
                <w:rFonts w:ascii="Arial" w:hAnsi="Arial" w:cs="Arial"/>
                <w:sz w:val="20"/>
                <w:szCs w:val="20"/>
              </w:rPr>
            </w:pPr>
            <w:r w:rsidRPr="0092254A">
              <w:rPr>
                <w:rFonts w:ascii="Arial" w:hAnsi="Arial" w:cs="Arial"/>
                <w:sz w:val="20"/>
                <w:szCs w:val="20"/>
              </w:rPr>
              <w:t>What May Be Disclosed</w:t>
            </w:r>
          </w:p>
        </w:tc>
        <w:tc>
          <w:tcPr>
            <w:tcW w:w="3192" w:type="dxa"/>
            <w:shd w:val="clear" w:color="auto" w:fill="D9D9D9" w:themeFill="background1" w:themeFillShade="D9"/>
            <w:vAlign w:val="center"/>
          </w:tcPr>
          <w:p w14:paraId="0FC42ABB" w14:textId="1F16C533" w:rsidR="00D3183E" w:rsidRPr="0092254A" w:rsidRDefault="00D0582D" w:rsidP="0092254A">
            <w:pPr>
              <w:jc w:val="center"/>
              <w:rPr>
                <w:rFonts w:ascii="Arial" w:hAnsi="Arial" w:cs="Arial"/>
                <w:sz w:val="20"/>
                <w:szCs w:val="20"/>
              </w:rPr>
            </w:pPr>
            <w:r w:rsidRPr="0092254A">
              <w:rPr>
                <w:rFonts w:ascii="Arial" w:hAnsi="Arial" w:cs="Arial"/>
                <w:sz w:val="20"/>
                <w:szCs w:val="20"/>
              </w:rPr>
              <w:t>Requirements</w:t>
            </w:r>
          </w:p>
        </w:tc>
      </w:tr>
      <w:tr w:rsidR="00D3183E" w:rsidRPr="0092254A" w14:paraId="19E2F40D" w14:textId="77777777" w:rsidTr="0092254A">
        <w:tc>
          <w:tcPr>
            <w:tcW w:w="3192" w:type="dxa"/>
            <w:vAlign w:val="center"/>
          </w:tcPr>
          <w:p w14:paraId="116CD9E7" w14:textId="1A9A84B4" w:rsidR="00D3183E" w:rsidRPr="0092254A" w:rsidRDefault="00D3183E" w:rsidP="0092254A">
            <w:pPr>
              <w:jc w:val="center"/>
              <w:rPr>
                <w:rFonts w:ascii="Arial" w:hAnsi="Arial" w:cs="Arial"/>
                <w:sz w:val="18"/>
                <w:szCs w:val="18"/>
              </w:rPr>
            </w:pPr>
            <w:r w:rsidRPr="0092254A">
              <w:rPr>
                <w:rFonts w:ascii="Arial" w:hAnsi="Arial" w:cs="Arial"/>
                <w:sz w:val="18"/>
                <w:szCs w:val="18"/>
              </w:rPr>
              <w:t>Programs under the National School Lunch Act or Child Nutrition Act</w:t>
            </w:r>
          </w:p>
        </w:tc>
        <w:tc>
          <w:tcPr>
            <w:tcW w:w="3192" w:type="dxa"/>
            <w:vAlign w:val="center"/>
          </w:tcPr>
          <w:p w14:paraId="17F025CC" w14:textId="1D99F4C7" w:rsidR="00D3183E" w:rsidRPr="0092254A" w:rsidRDefault="00D0582D" w:rsidP="0092254A">
            <w:pPr>
              <w:jc w:val="center"/>
              <w:rPr>
                <w:rFonts w:ascii="Arial" w:hAnsi="Arial" w:cs="Arial"/>
                <w:sz w:val="18"/>
                <w:szCs w:val="18"/>
              </w:rPr>
            </w:pPr>
            <w:r w:rsidRPr="0092254A">
              <w:rPr>
                <w:rFonts w:ascii="Arial" w:hAnsi="Arial" w:cs="Arial"/>
                <w:sz w:val="18"/>
                <w:szCs w:val="18"/>
              </w:rPr>
              <w:t>All eligibility information</w:t>
            </w:r>
          </w:p>
        </w:tc>
        <w:tc>
          <w:tcPr>
            <w:tcW w:w="3192" w:type="dxa"/>
            <w:vAlign w:val="center"/>
          </w:tcPr>
          <w:p w14:paraId="72E6C365" w14:textId="64814FD5" w:rsidR="00D3183E" w:rsidRPr="0092254A" w:rsidRDefault="00D3183E" w:rsidP="0092254A">
            <w:pPr>
              <w:jc w:val="center"/>
              <w:rPr>
                <w:rFonts w:ascii="Arial" w:hAnsi="Arial" w:cs="Arial"/>
                <w:sz w:val="18"/>
                <w:szCs w:val="18"/>
              </w:rPr>
            </w:pPr>
            <w:r w:rsidRPr="0092254A">
              <w:rPr>
                <w:rFonts w:ascii="Arial" w:hAnsi="Arial" w:cs="Arial"/>
                <w:sz w:val="18"/>
                <w:szCs w:val="18"/>
              </w:rPr>
              <w:t>Prior notice and consent not required</w:t>
            </w:r>
          </w:p>
        </w:tc>
      </w:tr>
      <w:tr w:rsidR="00D3183E" w:rsidRPr="0092254A" w14:paraId="3A982714" w14:textId="77777777" w:rsidTr="0092254A">
        <w:tc>
          <w:tcPr>
            <w:tcW w:w="3192" w:type="dxa"/>
            <w:vAlign w:val="center"/>
          </w:tcPr>
          <w:p w14:paraId="32B96207" w14:textId="4CBAC0F2" w:rsidR="00D3183E" w:rsidRPr="0092254A" w:rsidRDefault="00E11597" w:rsidP="0092254A">
            <w:pPr>
              <w:jc w:val="center"/>
              <w:rPr>
                <w:rFonts w:ascii="Arial" w:hAnsi="Arial" w:cs="Arial"/>
                <w:sz w:val="18"/>
                <w:szCs w:val="18"/>
              </w:rPr>
            </w:pPr>
            <w:r w:rsidRPr="0092254A">
              <w:rPr>
                <w:rFonts w:ascii="Arial" w:hAnsi="Arial" w:cs="Arial"/>
                <w:sz w:val="18"/>
                <w:szCs w:val="18"/>
              </w:rPr>
              <w:t>Federal, State, or local means tested nutrition programs with eligibility standards comparable to the NSLP</w:t>
            </w:r>
          </w:p>
        </w:tc>
        <w:tc>
          <w:tcPr>
            <w:tcW w:w="3192" w:type="dxa"/>
            <w:vAlign w:val="center"/>
          </w:tcPr>
          <w:p w14:paraId="0CF26F14" w14:textId="0DBE7B14" w:rsidR="00D3183E" w:rsidRPr="0092254A" w:rsidRDefault="00E11597" w:rsidP="0092254A">
            <w:pPr>
              <w:jc w:val="center"/>
              <w:rPr>
                <w:rFonts w:ascii="Arial" w:hAnsi="Arial" w:cs="Arial"/>
                <w:sz w:val="18"/>
                <w:szCs w:val="18"/>
              </w:rPr>
            </w:pPr>
            <w:r w:rsidRPr="0092254A">
              <w:rPr>
                <w:rFonts w:ascii="Arial" w:hAnsi="Arial" w:cs="Arial"/>
                <w:sz w:val="18"/>
                <w:szCs w:val="18"/>
              </w:rPr>
              <w:t>Eligibility status only</w:t>
            </w:r>
          </w:p>
        </w:tc>
        <w:tc>
          <w:tcPr>
            <w:tcW w:w="3192" w:type="dxa"/>
            <w:vAlign w:val="center"/>
          </w:tcPr>
          <w:p w14:paraId="4B9BFF26" w14:textId="17F1B8BC" w:rsidR="00D3183E" w:rsidRPr="0092254A" w:rsidRDefault="00D3183E" w:rsidP="0092254A">
            <w:pPr>
              <w:jc w:val="center"/>
              <w:rPr>
                <w:rFonts w:ascii="Arial" w:hAnsi="Arial" w:cs="Arial"/>
                <w:sz w:val="18"/>
                <w:szCs w:val="18"/>
              </w:rPr>
            </w:pPr>
            <w:r w:rsidRPr="0092254A">
              <w:rPr>
                <w:rFonts w:ascii="Arial" w:hAnsi="Arial" w:cs="Arial"/>
                <w:sz w:val="18"/>
                <w:szCs w:val="18"/>
              </w:rPr>
              <w:t>Prior notice and consent not required</w:t>
            </w:r>
          </w:p>
        </w:tc>
      </w:tr>
      <w:tr w:rsidR="00D3183E" w:rsidRPr="0092254A" w14:paraId="3301CE23" w14:textId="77777777" w:rsidTr="0092254A">
        <w:tc>
          <w:tcPr>
            <w:tcW w:w="3192" w:type="dxa"/>
            <w:vAlign w:val="center"/>
          </w:tcPr>
          <w:p w14:paraId="7A1FEEAC" w14:textId="10DC6879" w:rsidR="00D3183E" w:rsidRPr="0092254A" w:rsidRDefault="00E11597" w:rsidP="0092254A">
            <w:pPr>
              <w:jc w:val="center"/>
              <w:rPr>
                <w:rFonts w:ascii="Arial" w:hAnsi="Arial" w:cs="Arial"/>
                <w:sz w:val="18"/>
                <w:szCs w:val="18"/>
              </w:rPr>
            </w:pPr>
            <w:r w:rsidRPr="0092254A">
              <w:rPr>
                <w:rFonts w:ascii="Arial" w:hAnsi="Arial" w:cs="Arial"/>
                <w:sz w:val="18"/>
                <w:szCs w:val="18"/>
              </w:rPr>
              <w:t>Federal education programs</w:t>
            </w:r>
          </w:p>
        </w:tc>
        <w:tc>
          <w:tcPr>
            <w:tcW w:w="3192" w:type="dxa"/>
            <w:vAlign w:val="center"/>
          </w:tcPr>
          <w:p w14:paraId="36143678" w14:textId="4CCE2D38" w:rsidR="00D3183E" w:rsidRPr="0092254A" w:rsidRDefault="00E11597" w:rsidP="0092254A">
            <w:pPr>
              <w:jc w:val="center"/>
              <w:rPr>
                <w:rFonts w:ascii="Arial" w:hAnsi="Arial" w:cs="Arial"/>
                <w:sz w:val="18"/>
                <w:szCs w:val="18"/>
              </w:rPr>
            </w:pPr>
            <w:r w:rsidRPr="0092254A">
              <w:rPr>
                <w:rFonts w:ascii="Arial" w:hAnsi="Arial" w:cs="Arial"/>
                <w:sz w:val="18"/>
                <w:szCs w:val="18"/>
              </w:rPr>
              <w:t>Eligibility status only</w:t>
            </w:r>
          </w:p>
        </w:tc>
        <w:tc>
          <w:tcPr>
            <w:tcW w:w="3192" w:type="dxa"/>
            <w:vAlign w:val="center"/>
          </w:tcPr>
          <w:p w14:paraId="407A6858" w14:textId="0024BCCB" w:rsidR="00D3183E" w:rsidRPr="0092254A" w:rsidRDefault="00D3183E" w:rsidP="0092254A">
            <w:pPr>
              <w:jc w:val="center"/>
              <w:rPr>
                <w:rFonts w:ascii="Arial" w:hAnsi="Arial" w:cs="Arial"/>
                <w:sz w:val="18"/>
                <w:szCs w:val="18"/>
              </w:rPr>
            </w:pPr>
            <w:r w:rsidRPr="0092254A">
              <w:rPr>
                <w:rFonts w:ascii="Arial" w:hAnsi="Arial" w:cs="Arial"/>
                <w:sz w:val="18"/>
                <w:szCs w:val="18"/>
              </w:rPr>
              <w:t>Prior notice and consent not required</w:t>
            </w:r>
          </w:p>
        </w:tc>
      </w:tr>
      <w:tr w:rsidR="00D3183E" w:rsidRPr="0092254A" w14:paraId="44D1A89D" w14:textId="77777777" w:rsidTr="0092254A">
        <w:tc>
          <w:tcPr>
            <w:tcW w:w="3192" w:type="dxa"/>
            <w:vAlign w:val="center"/>
          </w:tcPr>
          <w:p w14:paraId="674DEA35" w14:textId="60646ED2" w:rsidR="00D3183E" w:rsidRPr="0092254A" w:rsidRDefault="00E11597" w:rsidP="0092254A">
            <w:pPr>
              <w:jc w:val="center"/>
              <w:rPr>
                <w:rFonts w:ascii="Arial" w:hAnsi="Arial" w:cs="Arial"/>
                <w:sz w:val="18"/>
                <w:szCs w:val="18"/>
              </w:rPr>
            </w:pPr>
            <w:r w:rsidRPr="0092254A">
              <w:rPr>
                <w:rFonts w:ascii="Arial" w:hAnsi="Arial" w:cs="Arial"/>
                <w:sz w:val="18"/>
                <w:szCs w:val="18"/>
              </w:rPr>
              <w:t xml:space="preserve">State education programs administered by a </w:t>
            </w:r>
            <w:proofErr w:type="gramStart"/>
            <w:r w:rsidRPr="0092254A">
              <w:rPr>
                <w:rFonts w:ascii="Arial" w:hAnsi="Arial" w:cs="Arial"/>
                <w:sz w:val="18"/>
                <w:szCs w:val="18"/>
              </w:rPr>
              <w:t>State</w:t>
            </w:r>
            <w:proofErr w:type="gramEnd"/>
            <w:r w:rsidRPr="0092254A">
              <w:rPr>
                <w:rFonts w:ascii="Arial" w:hAnsi="Arial" w:cs="Arial"/>
                <w:sz w:val="18"/>
                <w:szCs w:val="18"/>
              </w:rPr>
              <w:t xml:space="preserve"> agency or LEA</w:t>
            </w:r>
          </w:p>
        </w:tc>
        <w:tc>
          <w:tcPr>
            <w:tcW w:w="3192" w:type="dxa"/>
            <w:vAlign w:val="center"/>
          </w:tcPr>
          <w:p w14:paraId="331ED6C3" w14:textId="076F3C6F" w:rsidR="00D3183E" w:rsidRPr="0092254A" w:rsidRDefault="00E11597" w:rsidP="0092254A">
            <w:pPr>
              <w:jc w:val="center"/>
              <w:rPr>
                <w:rFonts w:ascii="Arial" w:hAnsi="Arial" w:cs="Arial"/>
                <w:sz w:val="18"/>
                <w:szCs w:val="18"/>
              </w:rPr>
            </w:pPr>
            <w:r w:rsidRPr="0092254A">
              <w:rPr>
                <w:rFonts w:ascii="Arial" w:hAnsi="Arial" w:cs="Arial"/>
                <w:sz w:val="18"/>
                <w:szCs w:val="18"/>
              </w:rPr>
              <w:t>Eligibility status only</w:t>
            </w:r>
          </w:p>
        </w:tc>
        <w:tc>
          <w:tcPr>
            <w:tcW w:w="3192" w:type="dxa"/>
            <w:vAlign w:val="center"/>
          </w:tcPr>
          <w:p w14:paraId="4121B2B5" w14:textId="19879F4B" w:rsidR="00D3183E" w:rsidRPr="0092254A" w:rsidRDefault="00D3183E" w:rsidP="0092254A">
            <w:pPr>
              <w:jc w:val="center"/>
              <w:rPr>
                <w:rFonts w:ascii="Arial" w:hAnsi="Arial" w:cs="Arial"/>
                <w:sz w:val="18"/>
                <w:szCs w:val="18"/>
              </w:rPr>
            </w:pPr>
            <w:r w:rsidRPr="0092254A">
              <w:rPr>
                <w:rFonts w:ascii="Arial" w:hAnsi="Arial" w:cs="Arial"/>
                <w:sz w:val="18"/>
                <w:szCs w:val="18"/>
              </w:rPr>
              <w:t>Prior notice and consent not required</w:t>
            </w:r>
          </w:p>
        </w:tc>
      </w:tr>
      <w:tr w:rsidR="00D3183E" w:rsidRPr="0092254A" w14:paraId="63656383" w14:textId="77777777" w:rsidTr="0092254A">
        <w:tc>
          <w:tcPr>
            <w:tcW w:w="3192" w:type="dxa"/>
            <w:vAlign w:val="center"/>
          </w:tcPr>
          <w:p w14:paraId="3A3E673A" w14:textId="21C0161B" w:rsidR="00D3183E" w:rsidRPr="0092254A" w:rsidRDefault="00E11597" w:rsidP="0092254A">
            <w:pPr>
              <w:jc w:val="center"/>
              <w:rPr>
                <w:rFonts w:ascii="Arial" w:hAnsi="Arial" w:cs="Arial"/>
                <w:sz w:val="18"/>
                <w:szCs w:val="18"/>
              </w:rPr>
            </w:pPr>
            <w:r w:rsidRPr="0092254A">
              <w:rPr>
                <w:rFonts w:ascii="Arial" w:hAnsi="Arial" w:cs="Arial"/>
                <w:sz w:val="18"/>
                <w:szCs w:val="18"/>
              </w:rPr>
              <w:t>Local education programs</w:t>
            </w:r>
          </w:p>
        </w:tc>
        <w:tc>
          <w:tcPr>
            <w:tcW w:w="3192" w:type="dxa"/>
            <w:vAlign w:val="center"/>
          </w:tcPr>
          <w:p w14:paraId="070AEDE5" w14:textId="4EB51623" w:rsidR="00D3183E" w:rsidRPr="0092254A" w:rsidRDefault="0092254A" w:rsidP="0092254A">
            <w:pPr>
              <w:jc w:val="center"/>
              <w:rPr>
                <w:rFonts w:ascii="Arial" w:hAnsi="Arial" w:cs="Arial"/>
                <w:sz w:val="18"/>
                <w:szCs w:val="18"/>
              </w:rPr>
            </w:pPr>
            <w:r w:rsidRPr="0092254A">
              <w:rPr>
                <w:rFonts w:ascii="Arial" w:hAnsi="Arial" w:cs="Arial"/>
                <w:sz w:val="18"/>
                <w:szCs w:val="18"/>
              </w:rPr>
              <w:t>No eligibility information, unless parental or guardian consent is obtained</w:t>
            </w:r>
          </w:p>
        </w:tc>
        <w:tc>
          <w:tcPr>
            <w:tcW w:w="3192" w:type="dxa"/>
            <w:vAlign w:val="center"/>
          </w:tcPr>
          <w:p w14:paraId="49552B27" w14:textId="49F2FC07" w:rsidR="00D3183E" w:rsidRPr="0092254A" w:rsidRDefault="00D0582D" w:rsidP="0092254A">
            <w:pPr>
              <w:jc w:val="center"/>
              <w:rPr>
                <w:rFonts w:ascii="Arial" w:hAnsi="Arial" w:cs="Arial"/>
                <w:sz w:val="18"/>
                <w:szCs w:val="18"/>
              </w:rPr>
            </w:pPr>
            <w:r w:rsidRPr="0092254A">
              <w:rPr>
                <w:rFonts w:ascii="Arial" w:hAnsi="Arial" w:cs="Arial"/>
                <w:sz w:val="18"/>
                <w:szCs w:val="18"/>
              </w:rPr>
              <w:t>Must obtain parental consent</w:t>
            </w:r>
          </w:p>
        </w:tc>
      </w:tr>
      <w:tr w:rsidR="00D3183E" w:rsidRPr="0092254A" w14:paraId="501248F4" w14:textId="77777777" w:rsidTr="0092254A">
        <w:tc>
          <w:tcPr>
            <w:tcW w:w="3192" w:type="dxa"/>
            <w:vAlign w:val="center"/>
          </w:tcPr>
          <w:p w14:paraId="3A67F63D" w14:textId="41E83735" w:rsidR="00D3183E" w:rsidRPr="0092254A" w:rsidRDefault="0092254A" w:rsidP="0092254A">
            <w:pPr>
              <w:jc w:val="center"/>
              <w:rPr>
                <w:rFonts w:ascii="Arial" w:hAnsi="Arial" w:cs="Arial"/>
                <w:sz w:val="18"/>
                <w:szCs w:val="18"/>
              </w:rPr>
            </w:pPr>
            <w:r w:rsidRPr="0092254A">
              <w:rPr>
                <w:rFonts w:ascii="Arial" w:hAnsi="Arial" w:cs="Arial"/>
                <w:sz w:val="18"/>
                <w:szCs w:val="18"/>
              </w:rPr>
              <w:t>Medicaid or CHIP, administered by a State or local agency authorized under titles XIX or XXI of the Social Security Act to identify and enroll eligible children</w:t>
            </w:r>
          </w:p>
        </w:tc>
        <w:tc>
          <w:tcPr>
            <w:tcW w:w="3192" w:type="dxa"/>
            <w:vAlign w:val="center"/>
          </w:tcPr>
          <w:p w14:paraId="415E4346" w14:textId="51C42CDE" w:rsidR="00D3183E" w:rsidRPr="0092254A" w:rsidRDefault="00D0582D" w:rsidP="0092254A">
            <w:pPr>
              <w:jc w:val="center"/>
              <w:rPr>
                <w:rFonts w:ascii="Arial" w:hAnsi="Arial" w:cs="Arial"/>
                <w:sz w:val="18"/>
                <w:szCs w:val="18"/>
              </w:rPr>
            </w:pPr>
            <w:r w:rsidRPr="0092254A">
              <w:rPr>
                <w:rFonts w:ascii="Arial" w:hAnsi="Arial" w:cs="Arial"/>
                <w:sz w:val="18"/>
                <w:szCs w:val="18"/>
              </w:rPr>
              <w:t>All eligibility information</w:t>
            </w:r>
          </w:p>
        </w:tc>
        <w:tc>
          <w:tcPr>
            <w:tcW w:w="3192" w:type="dxa"/>
            <w:vAlign w:val="center"/>
          </w:tcPr>
          <w:p w14:paraId="5847A859" w14:textId="43C52AE0" w:rsidR="00D3183E" w:rsidRPr="0092254A" w:rsidRDefault="00D0582D" w:rsidP="0092254A">
            <w:pPr>
              <w:jc w:val="center"/>
              <w:rPr>
                <w:rFonts w:ascii="Arial" w:hAnsi="Arial" w:cs="Arial"/>
                <w:sz w:val="18"/>
                <w:szCs w:val="18"/>
              </w:rPr>
            </w:pPr>
            <w:r w:rsidRPr="0092254A">
              <w:rPr>
                <w:rFonts w:ascii="Arial" w:hAnsi="Arial" w:cs="Arial"/>
                <w:sz w:val="18"/>
                <w:szCs w:val="18"/>
              </w:rPr>
              <w:t>Must obtain parental consent</w:t>
            </w:r>
          </w:p>
        </w:tc>
      </w:tr>
      <w:tr w:rsidR="00D3183E" w:rsidRPr="0092254A" w14:paraId="5C0A5146" w14:textId="77777777" w:rsidTr="0092254A">
        <w:tc>
          <w:tcPr>
            <w:tcW w:w="3192" w:type="dxa"/>
            <w:vAlign w:val="center"/>
          </w:tcPr>
          <w:p w14:paraId="6885A4AF" w14:textId="37B2E64B" w:rsidR="00D3183E" w:rsidRPr="0092254A" w:rsidRDefault="0092254A" w:rsidP="0092254A">
            <w:pPr>
              <w:jc w:val="center"/>
              <w:rPr>
                <w:rFonts w:ascii="Arial" w:hAnsi="Arial" w:cs="Arial"/>
                <w:sz w:val="18"/>
                <w:szCs w:val="18"/>
              </w:rPr>
            </w:pPr>
            <w:r w:rsidRPr="0092254A">
              <w:rPr>
                <w:rFonts w:ascii="Arial" w:hAnsi="Arial" w:cs="Arial"/>
                <w:sz w:val="18"/>
                <w:szCs w:val="18"/>
              </w:rPr>
              <w:t xml:space="preserve">State health programs other than Medicaid or CHIP, administered by a </w:t>
            </w:r>
            <w:proofErr w:type="gramStart"/>
            <w:r w:rsidRPr="0092254A">
              <w:rPr>
                <w:rFonts w:ascii="Arial" w:hAnsi="Arial" w:cs="Arial"/>
                <w:sz w:val="18"/>
                <w:szCs w:val="18"/>
              </w:rPr>
              <w:t>State</w:t>
            </w:r>
            <w:proofErr w:type="gramEnd"/>
            <w:r w:rsidRPr="0092254A">
              <w:rPr>
                <w:rFonts w:ascii="Arial" w:hAnsi="Arial" w:cs="Arial"/>
                <w:sz w:val="18"/>
                <w:szCs w:val="18"/>
              </w:rPr>
              <w:t xml:space="preserve"> agency or LEA</w:t>
            </w:r>
          </w:p>
        </w:tc>
        <w:tc>
          <w:tcPr>
            <w:tcW w:w="3192" w:type="dxa"/>
            <w:vAlign w:val="center"/>
          </w:tcPr>
          <w:p w14:paraId="6A0BCAED" w14:textId="7612CAF4" w:rsidR="00D3183E" w:rsidRPr="0092254A" w:rsidRDefault="00E11597" w:rsidP="0092254A">
            <w:pPr>
              <w:jc w:val="center"/>
              <w:rPr>
                <w:rFonts w:ascii="Arial" w:hAnsi="Arial" w:cs="Arial"/>
                <w:sz w:val="18"/>
                <w:szCs w:val="18"/>
              </w:rPr>
            </w:pPr>
            <w:r w:rsidRPr="0092254A">
              <w:rPr>
                <w:rFonts w:ascii="Arial" w:hAnsi="Arial" w:cs="Arial"/>
                <w:sz w:val="18"/>
                <w:szCs w:val="18"/>
              </w:rPr>
              <w:t>Eligibility status only</w:t>
            </w:r>
          </w:p>
        </w:tc>
        <w:tc>
          <w:tcPr>
            <w:tcW w:w="3192" w:type="dxa"/>
            <w:vAlign w:val="center"/>
          </w:tcPr>
          <w:p w14:paraId="6174E1E1" w14:textId="26C218BB" w:rsidR="00D3183E" w:rsidRPr="0092254A" w:rsidRDefault="00D3183E" w:rsidP="0092254A">
            <w:pPr>
              <w:jc w:val="center"/>
              <w:rPr>
                <w:rFonts w:ascii="Arial" w:hAnsi="Arial" w:cs="Arial"/>
                <w:sz w:val="18"/>
                <w:szCs w:val="18"/>
              </w:rPr>
            </w:pPr>
            <w:r w:rsidRPr="0092254A">
              <w:rPr>
                <w:rFonts w:ascii="Arial" w:hAnsi="Arial" w:cs="Arial"/>
                <w:sz w:val="18"/>
                <w:szCs w:val="18"/>
              </w:rPr>
              <w:t>Prior notice and consent not required</w:t>
            </w:r>
          </w:p>
        </w:tc>
      </w:tr>
      <w:tr w:rsidR="00D3183E" w:rsidRPr="0092254A" w14:paraId="557A4ACF" w14:textId="77777777" w:rsidTr="0092254A">
        <w:tc>
          <w:tcPr>
            <w:tcW w:w="3192" w:type="dxa"/>
            <w:vAlign w:val="center"/>
          </w:tcPr>
          <w:p w14:paraId="12DCD0C9" w14:textId="6521AA52" w:rsidR="00D3183E" w:rsidRPr="0092254A" w:rsidRDefault="00D0582D" w:rsidP="0092254A">
            <w:pPr>
              <w:jc w:val="center"/>
              <w:rPr>
                <w:rFonts w:ascii="Arial" w:hAnsi="Arial" w:cs="Arial"/>
                <w:sz w:val="18"/>
                <w:szCs w:val="18"/>
              </w:rPr>
            </w:pPr>
            <w:r w:rsidRPr="0092254A">
              <w:rPr>
                <w:rFonts w:ascii="Arial" w:hAnsi="Arial" w:cs="Arial"/>
                <w:sz w:val="18"/>
                <w:szCs w:val="18"/>
              </w:rPr>
              <w:t>Federal health programs other than Medicaid/SCHIP</w:t>
            </w:r>
          </w:p>
        </w:tc>
        <w:tc>
          <w:tcPr>
            <w:tcW w:w="3192" w:type="dxa"/>
            <w:vAlign w:val="center"/>
          </w:tcPr>
          <w:p w14:paraId="3C426724" w14:textId="58A35536" w:rsidR="00D3183E" w:rsidRPr="0092254A" w:rsidRDefault="0092254A" w:rsidP="0092254A">
            <w:pPr>
              <w:jc w:val="center"/>
              <w:rPr>
                <w:rFonts w:ascii="Arial" w:hAnsi="Arial" w:cs="Arial"/>
                <w:sz w:val="18"/>
                <w:szCs w:val="18"/>
              </w:rPr>
            </w:pPr>
            <w:r w:rsidRPr="0092254A">
              <w:rPr>
                <w:rFonts w:ascii="Arial" w:hAnsi="Arial" w:cs="Arial"/>
                <w:sz w:val="18"/>
                <w:szCs w:val="18"/>
              </w:rPr>
              <w:t>No eligibility information, unless parental or guardian consent is obtained</w:t>
            </w:r>
          </w:p>
        </w:tc>
        <w:tc>
          <w:tcPr>
            <w:tcW w:w="3192" w:type="dxa"/>
            <w:vAlign w:val="center"/>
          </w:tcPr>
          <w:p w14:paraId="5A7BABCA" w14:textId="62B4A1A0" w:rsidR="00D3183E" w:rsidRPr="0092254A" w:rsidRDefault="00D0582D" w:rsidP="0092254A">
            <w:pPr>
              <w:jc w:val="center"/>
              <w:rPr>
                <w:rFonts w:ascii="Arial" w:hAnsi="Arial" w:cs="Arial"/>
                <w:sz w:val="18"/>
                <w:szCs w:val="18"/>
              </w:rPr>
            </w:pPr>
            <w:r w:rsidRPr="0092254A">
              <w:rPr>
                <w:rFonts w:ascii="Arial" w:hAnsi="Arial" w:cs="Arial"/>
                <w:sz w:val="18"/>
                <w:szCs w:val="18"/>
              </w:rPr>
              <w:t>Must obtain parental consent</w:t>
            </w:r>
          </w:p>
        </w:tc>
      </w:tr>
      <w:tr w:rsidR="00D3183E" w:rsidRPr="0092254A" w14:paraId="2D57603A" w14:textId="77777777" w:rsidTr="0092254A">
        <w:tc>
          <w:tcPr>
            <w:tcW w:w="3192" w:type="dxa"/>
            <w:vAlign w:val="center"/>
          </w:tcPr>
          <w:p w14:paraId="4F94CCA7" w14:textId="73FC1D25" w:rsidR="00D3183E" w:rsidRPr="0092254A" w:rsidRDefault="00D0582D" w:rsidP="0092254A">
            <w:pPr>
              <w:jc w:val="center"/>
              <w:rPr>
                <w:rFonts w:ascii="Arial" w:hAnsi="Arial" w:cs="Arial"/>
                <w:sz w:val="18"/>
                <w:szCs w:val="18"/>
              </w:rPr>
            </w:pPr>
            <w:r w:rsidRPr="0092254A">
              <w:rPr>
                <w:rFonts w:ascii="Arial" w:hAnsi="Arial" w:cs="Arial"/>
                <w:sz w:val="18"/>
                <w:szCs w:val="18"/>
              </w:rPr>
              <w:t>Local health program</w:t>
            </w:r>
          </w:p>
        </w:tc>
        <w:tc>
          <w:tcPr>
            <w:tcW w:w="3192" w:type="dxa"/>
            <w:vAlign w:val="center"/>
          </w:tcPr>
          <w:p w14:paraId="1A7BFA43" w14:textId="46A067E3" w:rsidR="00D3183E" w:rsidRPr="0092254A" w:rsidRDefault="0092254A" w:rsidP="0092254A">
            <w:pPr>
              <w:jc w:val="center"/>
              <w:rPr>
                <w:rFonts w:ascii="Arial" w:hAnsi="Arial" w:cs="Arial"/>
                <w:sz w:val="18"/>
                <w:szCs w:val="18"/>
              </w:rPr>
            </w:pPr>
            <w:r w:rsidRPr="0092254A">
              <w:rPr>
                <w:rFonts w:ascii="Arial" w:hAnsi="Arial" w:cs="Arial"/>
                <w:sz w:val="18"/>
                <w:szCs w:val="18"/>
              </w:rPr>
              <w:t>No eligibility information, unless parental or guardian consent is obtained</w:t>
            </w:r>
          </w:p>
        </w:tc>
        <w:tc>
          <w:tcPr>
            <w:tcW w:w="3192" w:type="dxa"/>
            <w:vAlign w:val="center"/>
          </w:tcPr>
          <w:p w14:paraId="213C9CC8" w14:textId="24DAC6F6" w:rsidR="00D3183E" w:rsidRPr="0092254A" w:rsidRDefault="00D0582D" w:rsidP="0092254A">
            <w:pPr>
              <w:jc w:val="center"/>
              <w:rPr>
                <w:rFonts w:ascii="Arial" w:hAnsi="Arial" w:cs="Arial"/>
                <w:sz w:val="18"/>
                <w:szCs w:val="18"/>
              </w:rPr>
            </w:pPr>
            <w:r w:rsidRPr="0092254A">
              <w:rPr>
                <w:rFonts w:ascii="Arial" w:hAnsi="Arial" w:cs="Arial"/>
                <w:sz w:val="18"/>
                <w:szCs w:val="18"/>
              </w:rPr>
              <w:t>Must obtain parental consent</w:t>
            </w:r>
          </w:p>
        </w:tc>
      </w:tr>
      <w:tr w:rsidR="00D3183E" w:rsidRPr="0092254A" w14:paraId="5A33CC4E" w14:textId="77777777" w:rsidTr="0092254A">
        <w:tc>
          <w:tcPr>
            <w:tcW w:w="3192" w:type="dxa"/>
            <w:vAlign w:val="center"/>
          </w:tcPr>
          <w:p w14:paraId="0C13540F" w14:textId="53C5D657" w:rsidR="00D3183E" w:rsidRPr="0092254A" w:rsidRDefault="00D0582D" w:rsidP="0092254A">
            <w:pPr>
              <w:jc w:val="center"/>
              <w:rPr>
                <w:rFonts w:ascii="Arial" w:hAnsi="Arial" w:cs="Arial"/>
                <w:sz w:val="18"/>
                <w:szCs w:val="18"/>
              </w:rPr>
            </w:pPr>
            <w:r w:rsidRPr="0092254A">
              <w:rPr>
                <w:rFonts w:ascii="Arial" w:hAnsi="Arial" w:cs="Arial"/>
                <w:sz w:val="18"/>
                <w:szCs w:val="18"/>
              </w:rPr>
              <w:t>Comptroller General of the United States for purposes of audit and examination</w:t>
            </w:r>
          </w:p>
        </w:tc>
        <w:tc>
          <w:tcPr>
            <w:tcW w:w="3192" w:type="dxa"/>
            <w:vAlign w:val="center"/>
          </w:tcPr>
          <w:p w14:paraId="5C8C85C2" w14:textId="40B66764" w:rsidR="00D3183E" w:rsidRPr="0092254A" w:rsidRDefault="00D0582D" w:rsidP="0092254A">
            <w:pPr>
              <w:jc w:val="center"/>
              <w:rPr>
                <w:rFonts w:ascii="Arial" w:hAnsi="Arial" w:cs="Arial"/>
                <w:sz w:val="18"/>
                <w:szCs w:val="18"/>
              </w:rPr>
            </w:pPr>
            <w:r w:rsidRPr="0092254A">
              <w:rPr>
                <w:rFonts w:ascii="Arial" w:hAnsi="Arial" w:cs="Arial"/>
                <w:sz w:val="18"/>
                <w:szCs w:val="18"/>
              </w:rPr>
              <w:t>All eligibility information</w:t>
            </w:r>
          </w:p>
        </w:tc>
        <w:tc>
          <w:tcPr>
            <w:tcW w:w="3192" w:type="dxa"/>
            <w:vAlign w:val="center"/>
          </w:tcPr>
          <w:p w14:paraId="15F45A2A" w14:textId="587DB984" w:rsidR="00D3183E" w:rsidRPr="0092254A" w:rsidRDefault="00D0582D" w:rsidP="0092254A">
            <w:pPr>
              <w:jc w:val="center"/>
              <w:rPr>
                <w:rFonts w:ascii="Arial" w:hAnsi="Arial" w:cs="Arial"/>
                <w:sz w:val="18"/>
                <w:szCs w:val="18"/>
              </w:rPr>
            </w:pPr>
            <w:r w:rsidRPr="0092254A">
              <w:rPr>
                <w:rFonts w:ascii="Arial" w:hAnsi="Arial" w:cs="Arial"/>
                <w:sz w:val="18"/>
                <w:szCs w:val="18"/>
              </w:rPr>
              <w:t>Prior notice and consent not required</w:t>
            </w:r>
          </w:p>
        </w:tc>
      </w:tr>
      <w:tr w:rsidR="00D3183E" w:rsidRPr="0092254A" w14:paraId="2D58D3F9" w14:textId="77777777" w:rsidTr="0092254A">
        <w:tc>
          <w:tcPr>
            <w:tcW w:w="3192" w:type="dxa"/>
            <w:vAlign w:val="center"/>
          </w:tcPr>
          <w:p w14:paraId="1031BE61" w14:textId="42483C6C" w:rsidR="00D3183E" w:rsidRPr="0092254A" w:rsidRDefault="00D0582D" w:rsidP="0092254A">
            <w:pPr>
              <w:jc w:val="center"/>
              <w:rPr>
                <w:rFonts w:ascii="Arial" w:hAnsi="Arial" w:cs="Arial"/>
                <w:sz w:val="18"/>
                <w:szCs w:val="18"/>
              </w:rPr>
            </w:pPr>
            <w:r w:rsidRPr="0092254A">
              <w:rPr>
                <w:rFonts w:ascii="Arial" w:hAnsi="Arial" w:cs="Arial"/>
                <w:sz w:val="18"/>
                <w:szCs w:val="18"/>
              </w:rPr>
              <w:t>Federal, State or local law enforcement officials investigating alleged violations of any of the programs under the NSLA and CNA or investigating violations of any of the programs that are authorized to have access to names and eligibility status</w:t>
            </w:r>
          </w:p>
        </w:tc>
        <w:tc>
          <w:tcPr>
            <w:tcW w:w="3192" w:type="dxa"/>
            <w:vAlign w:val="center"/>
          </w:tcPr>
          <w:p w14:paraId="5F61543F" w14:textId="178FF9B6" w:rsidR="00D3183E" w:rsidRPr="0092254A" w:rsidRDefault="00D0582D" w:rsidP="0092254A">
            <w:pPr>
              <w:jc w:val="center"/>
              <w:rPr>
                <w:rFonts w:ascii="Arial" w:hAnsi="Arial" w:cs="Arial"/>
                <w:sz w:val="18"/>
                <w:szCs w:val="18"/>
              </w:rPr>
            </w:pPr>
            <w:r w:rsidRPr="0092254A">
              <w:rPr>
                <w:rFonts w:ascii="Arial" w:hAnsi="Arial" w:cs="Arial"/>
                <w:sz w:val="18"/>
                <w:szCs w:val="18"/>
              </w:rPr>
              <w:t>All eligibility information</w:t>
            </w:r>
          </w:p>
        </w:tc>
        <w:tc>
          <w:tcPr>
            <w:tcW w:w="3192" w:type="dxa"/>
            <w:vAlign w:val="center"/>
          </w:tcPr>
          <w:p w14:paraId="33E9D9E4" w14:textId="7E87C285" w:rsidR="00D3183E" w:rsidRPr="0092254A" w:rsidRDefault="00D0582D" w:rsidP="0092254A">
            <w:pPr>
              <w:jc w:val="center"/>
              <w:rPr>
                <w:rFonts w:ascii="Arial" w:hAnsi="Arial" w:cs="Arial"/>
                <w:sz w:val="18"/>
                <w:szCs w:val="18"/>
              </w:rPr>
            </w:pPr>
            <w:r w:rsidRPr="0092254A">
              <w:rPr>
                <w:rFonts w:ascii="Arial" w:hAnsi="Arial" w:cs="Arial"/>
                <w:sz w:val="18"/>
                <w:szCs w:val="18"/>
              </w:rPr>
              <w:t>Prior notice and consent not required</w:t>
            </w:r>
          </w:p>
        </w:tc>
      </w:tr>
    </w:tbl>
    <w:p w14:paraId="2896B041" w14:textId="77777777" w:rsidR="00D3183E" w:rsidRPr="0092254A" w:rsidRDefault="00D3183E" w:rsidP="00D3183E">
      <w:pPr>
        <w:spacing w:after="0"/>
        <w:rPr>
          <w:sz w:val="18"/>
          <w:szCs w:val="18"/>
        </w:rPr>
      </w:pPr>
    </w:p>
    <w:sectPr w:rsidR="00D3183E" w:rsidRPr="0092254A" w:rsidSect="00597323">
      <w:pgSz w:w="12240" w:h="15840"/>
      <w:pgMar w:top="1440"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B4D"/>
    <w:multiLevelType w:val="hybridMultilevel"/>
    <w:tmpl w:val="6CCE88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43E4D"/>
    <w:multiLevelType w:val="hybridMultilevel"/>
    <w:tmpl w:val="BC8A73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05ED9"/>
    <w:multiLevelType w:val="hybridMultilevel"/>
    <w:tmpl w:val="FF16A8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E092F"/>
    <w:multiLevelType w:val="hybridMultilevel"/>
    <w:tmpl w:val="F9C6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E622B"/>
    <w:multiLevelType w:val="hybridMultilevel"/>
    <w:tmpl w:val="9970C9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8A36CC"/>
    <w:multiLevelType w:val="hybridMultilevel"/>
    <w:tmpl w:val="F34C5F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E6A02"/>
    <w:multiLevelType w:val="hybridMultilevel"/>
    <w:tmpl w:val="20863A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E4758"/>
    <w:multiLevelType w:val="hybridMultilevel"/>
    <w:tmpl w:val="986E2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E211B"/>
    <w:multiLevelType w:val="hybridMultilevel"/>
    <w:tmpl w:val="98E288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A130A"/>
    <w:multiLevelType w:val="hybridMultilevel"/>
    <w:tmpl w:val="499C3C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807E0"/>
    <w:multiLevelType w:val="hybridMultilevel"/>
    <w:tmpl w:val="777C4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710749"/>
    <w:multiLevelType w:val="hybridMultilevel"/>
    <w:tmpl w:val="8880F7A8"/>
    <w:lvl w:ilvl="0" w:tplc="098A5022">
      <w:start w:val="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28580">
    <w:abstractNumId w:val="6"/>
  </w:num>
  <w:num w:numId="2" w16cid:durableId="260380976">
    <w:abstractNumId w:val="11"/>
  </w:num>
  <w:num w:numId="3" w16cid:durableId="722559668">
    <w:abstractNumId w:val="8"/>
  </w:num>
  <w:num w:numId="4" w16cid:durableId="336545310">
    <w:abstractNumId w:val="5"/>
  </w:num>
  <w:num w:numId="5" w16cid:durableId="1771732052">
    <w:abstractNumId w:val="9"/>
  </w:num>
  <w:num w:numId="6" w16cid:durableId="1605579335">
    <w:abstractNumId w:val="10"/>
  </w:num>
  <w:num w:numId="7" w16cid:durableId="473180629">
    <w:abstractNumId w:val="2"/>
  </w:num>
  <w:num w:numId="8" w16cid:durableId="1580020952">
    <w:abstractNumId w:val="0"/>
  </w:num>
  <w:num w:numId="9" w16cid:durableId="316879233">
    <w:abstractNumId w:val="7"/>
  </w:num>
  <w:num w:numId="10" w16cid:durableId="954171230">
    <w:abstractNumId w:val="3"/>
  </w:num>
  <w:num w:numId="11" w16cid:durableId="2100640895">
    <w:abstractNumId w:val="4"/>
  </w:num>
  <w:num w:numId="12" w16cid:durableId="206294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10"/>
    <w:rsid w:val="00151AB7"/>
    <w:rsid w:val="0019284B"/>
    <w:rsid w:val="001C53A8"/>
    <w:rsid w:val="00286414"/>
    <w:rsid w:val="0038703C"/>
    <w:rsid w:val="004C176F"/>
    <w:rsid w:val="0056118C"/>
    <w:rsid w:val="00597323"/>
    <w:rsid w:val="006D41EF"/>
    <w:rsid w:val="00755C10"/>
    <w:rsid w:val="007D69DC"/>
    <w:rsid w:val="0092254A"/>
    <w:rsid w:val="009D33EF"/>
    <w:rsid w:val="00A1270D"/>
    <w:rsid w:val="00A54C99"/>
    <w:rsid w:val="00C1449A"/>
    <w:rsid w:val="00D0582D"/>
    <w:rsid w:val="00D3183E"/>
    <w:rsid w:val="00D37E32"/>
    <w:rsid w:val="00E11597"/>
    <w:rsid w:val="00E30567"/>
    <w:rsid w:val="00F3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195A8"/>
  <w15:chartTrackingRefBased/>
  <w15:docId w15:val="{D6B63382-B23B-4318-B585-0B7B0626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5C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5C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5C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5C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5C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5C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5C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5C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5C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5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5C10"/>
    <w:pPr>
      <w:spacing w:before="160"/>
      <w:jc w:val="center"/>
    </w:pPr>
    <w:rPr>
      <w:i/>
      <w:iCs/>
      <w:color w:val="404040" w:themeColor="text1" w:themeTint="BF"/>
    </w:rPr>
  </w:style>
  <w:style w:type="character" w:customStyle="1" w:styleId="QuoteChar">
    <w:name w:val="Quote Char"/>
    <w:basedOn w:val="DefaultParagraphFont"/>
    <w:link w:val="Quote"/>
    <w:uiPriority w:val="29"/>
    <w:rsid w:val="00755C10"/>
    <w:rPr>
      <w:i/>
      <w:iCs/>
      <w:color w:val="404040" w:themeColor="text1" w:themeTint="BF"/>
    </w:rPr>
  </w:style>
  <w:style w:type="paragraph" w:styleId="ListParagraph">
    <w:name w:val="List Paragraph"/>
    <w:basedOn w:val="Normal"/>
    <w:uiPriority w:val="34"/>
    <w:qFormat/>
    <w:rsid w:val="00755C10"/>
    <w:pPr>
      <w:ind w:left="720"/>
      <w:contextualSpacing/>
    </w:pPr>
  </w:style>
  <w:style w:type="character" w:styleId="IntenseEmphasis">
    <w:name w:val="Intense Emphasis"/>
    <w:basedOn w:val="DefaultParagraphFont"/>
    <w:uiPriority w:val="21"/>
    <w:qFormat/>
    <w:rsid w:val="00755C10"/>
    <w:rPr>
      <w:i/>
      <w:iCs/>
      <w:color w:val="0F4761" w:themeColor="accent1" w:themeShade="BF"/>
    </w:rPr>
  </w:style>
  <w:style w:type="paragraph" w:styleId="IntenseQuote">
    <w:name w:val="Intense Quote"/>
    <w:basedOn w:val="Normal"/>
    <w:next w:val="Normal"/>
    <w:link w:val="IntenseQuoteChar"/>
    <w:uiPriority w:val="30"/>
    <w:qFormat/>
    <w:rsid w:val="00755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10"/>
    <w:rPr>
      <w:i/>
      <w:iCs/>
      <w:color w:val="0F4761" w:themeColor="accent1" w:themeShade="BF"/>
    </w:rPr>
  </w:style>
  <w:style w:type="character" w:styleId="IntenseReference">
    <w:name w:val="Intense Reference"/>
    <w:basedOn w:val="DefaultParagraphFont"/>
    <w:uiPriority w:val="32"/>
    <w:qFormat/>
    <w:rsid w:val="00755C10"/>
    <w:rPr>
      <w:b/>
      <w:bCs/>
      <w:smallCaps/>
      <w:color w:val="0F4761" w:themeColor="accent1" w:themeShade="BF"/>
      <w:spacing w:val="5"/>
    </w:rPr>
  </w:style>
  <w:style w:type="character" w:styleId="Hyperlink">
    <w:name w:val="Hyperlink"/>
    <w:basedOn w:val="DefaultParagraphFont"/>
    <w:uiPriority w:val="99"/>
    <w:unhideWhenUsed/>
    <w:rsid w:val="00755C10"/>
    <w:rPr>
      <w:color w:val="467886" w:themeColor="hyperlink"/>
      <w:u w:val="single"/>
    </w:rPr>
  </w:style>
  <w:style w:type="character" w:styleId="UnresolvedMention">
    <w:name w:val="Unresolved Mention"/>
    <w:basedOn w:val="DefaultParagraphFont"/>
    <w:uiPriority w:val="99"/>
    <w:semiHidden/>
    <w:unhideWhenUsed/>
    <w:rsid w:val="00755C10"/>
    <w:rPr>
      <w:color w:val="605E5C"/>
      <w:shd w:val="clear" w:color="auto" w:fill="E1DFDD"/>
    </w:rPr>
  </w:style>
  <w:style w:type="character" w:styleId="FollowedHyperlink">
    <w:name w:val="FollowedHyperlink"/>
    <w:basedOn w:val="DefaultParagraphFont"/>
    <w:uiPriority w:val="99"/>
    <w:semiHidden/>
    <w:unhideWhenUsed/>
    <w:rsid w:val="006D41EF"/>
    <w:rPr>
      <w:color w:val="96607D" w:themeColor="followedHyperlink"/>
      <w:u w:val="single"/>
    </w:rPr>
  </w:style>
  <w:style w:type="table" w:styleId="TableGrid">
    <w:name w:val="Table Grid"/>
    <w:basedOn w:val="TableNormal"/>
    <w:uiPriority w:val="39"/>
    <w:rsid w:val="00D31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7/subtitle-B/chapter-II/subchapter-A/part-245/section-245.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ns-prod.azureedge.us/sites/default/files/cn/SP36_CACFP15_SFSP11-2017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45747-51C6-43DA-B63D-E12E88E0F668}">
  <ds:schemaRefs>
    <ds:schemaRef ds:uri="http://schemas.microsoft.com/office/2006/metadata/properties"/>
    <ds:schemaRef ds:uri="http://schemas.microsoft.com/office/infopath/2007/PartnerControls"/>
    <ds:schemaRef ds:uri="http://schemas.microsoft.com/sharepoint/v3"/>
    <ds:schemaRef ds:uri="cc1bfb22-c70b-4a9c-a935-9b63ef5f95d2"/>
    <ds:schemaRef ds:uri="25d83d48-fb20-4537-95a6-325135718581"/>
  </ds:schemaRefs>
</ds:datastoreItem>
</file>

<file path=customXml/itemProps2.xml><?xml version="1.0" encoding="utf-8"?>
<ds:datastoreItem xmlns:ds="http://schemas.openxmlformats.org/officeDocument/2006/customXml" ds:itemID="{FD34172D-04A1-46B6-BD14-AA583747AA38}">
  <ds:schemaRefs>
    <ds:schemaRef ds:uri="http://schemas.microsoft.com/sharepoint/v3/contenttype/forms"/>
  </ds:schemaRefs>
</ds:datastoreItem>
</file>

<file path=customXml/itemProps3.xml><?xml version="1.0" encoding="utf-8"?>
<ds:datastoreItem xmlns:ds="http://schemas.openxmlformats.org/officeDocument/2006/customXml" ds:itemID="{CA205C7F-B830-4D56-B4A7-343B34443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bfb22-c70b-4a9c-a935-9b63ef5f95d2"/>
    <ds:schemaRef ds:uri="a71747a4-bcc5-48e1-b72f-0cde11e5315e"/>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916</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Amundson, Rhonda J.</dc:creator>
  <cp:keywords/>
  <dc:description/>
  <cp:lastModifiedBy>Amundson, Rhonda J.</cp:lastModifiedBy>
  <cp:revision>12</cp:revision>
  <dcterms:created xsi:type="dcterms:W3CDTF">2025-05-08T12:48:00Z</dcterms:created>
  <dcterms:modified xsi:type="dcterms:W3CDTF">2026-05-05T13:11:00Z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078df884-80e5-4069-96c1-58f92060e994</vt:lpwstr>
  </property>
  <property fmtid="{D5CDD505-2E9C-101B-9397-08002B2CF9AE}" pid="3" name="ContentTypeId">
    <vt:lpwstr>0x01010081600C20FA096440BF62DE6F2DEDB4F0</vt:lpwstr>
  </property>
  <property fmtid="{D5CDD505-2E9C-101B-9397-08002B2CF9AE}" pid="4" name="MediaServiceImageTags">
    <vt:lpwstr/>
  </property>
</Properties>
</file>